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EA" w:rsidRPr="005F5BEA" w:rsidRDefault="00D6617D" w:rsidP="001C2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S3</w:t>
      </w:r>
      <w:bookmarkStart w:id="0" w:name="_GoBack"/>
      <w:bookmarkEnd w:id="0"/>
      <w:r w:rsidR="005F5BEA" w:rsidRPr="005F5BEA">
        <w:rPr>
          <w:rFonts w:ascii="Arial" w:hAnsi="Arial" w:cs="Arial"/>
          <w:b/>
        </w:rPr>
        <w:t>. List of papers included in the literature synthesis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b/>
        </w:rPr>
      </w:pP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Ahtiainen</w:t>
      </w:r>
      <w:proofErr w:type="spellEnd"/>
      <w:r w:rsidRPr="005F5BEA">
        <w:rPr>
          <w:rFonts w:ascii="Arial" w:hAnsi="Arial" w:cs="Arial"/>
        </w:rPr>
        <w:t xml:space="preserve"> H, </w:t>
      </w:r>
      <w:proofErr w:type="spellStart"/>
      <w:r w:rsidRPr="005F5BEA">
        <w:rPr>
          <w:rFonts w:ascii="Arial" w:hAnsi="Arial" w:cs="Arial"/>
        </w:rPr>
        <w:t>Artell</w:t>
      </w:r>
      <w:proofErr w:type="spellEnd"/>
      <w:r w:rsidRPr="005F5BEA">
        <w:rPr>
          <w:rFonts w:ascii="Arial" w:hAnsi="Arial" w:cs="Arial"/>
        </w:rPr>
        <w:t xml:space="preserve"> J, </w:t>
      </w:r>
      <w:proofErr w:type="spellStart"/>
      <w:r w:rsidRPr="005F5BEA">
        <w:rPr>
          <w:rFonts w:ascii="Arial" w:hAnsi="Arial" w:cs="Arial"/>
        </w:rPr>
        <w:t>Czajkowski</w:t>
      </w:r>
      <w:proofErr w:type="spellEnd"/>
      <w:r w:rsidRPr="005F5BEA">
        <w:rPr>
          <w:rFonts w:ascii="Arial" w:hAnsi="Arial" w:cs="Arial"/>
        </w:rPr>
        <w:t xml:space="preserve"> M, </w:t>
      </w:r>
      <w:proofErr w:type="spellStart"/>
      <w:r w:rsidRPr="005F5BEA">
        <w:rPr>
          <w:rFonts w:ascii="Arial" w:hAnsi="Arial" w:cs="Arial"/>
        </w:rPr>
        <w:t>Hasler</w:t>
      </w:r>
      <w:proofErr w:type="spellEnd"/>
      <w:r w:rsidRPr="005F5BEA">
        <w:rPr>
          <w:rFonts w:ascii="Arial" w:hAnsi="Arial" w:cs="Arial"/>
        </w:rPr>
        <w:t xml:space="preserve"> B, </w:t>
      </w:r>
      <w:proofErr w:type="spellStart"/>
      <w:r w:rsidRPr="005F5BEA">
        <w:rPr>
          <w:rFonts w:ascii="Arial" w:hAnsi="Arial" w:cs="Arial"/>
        </w:rPr>
        <w:t>Hasselström</w:t>
      </w:r>
      <w:proofErr w:type="spellEnd"/>
      <w:r w:rsidRPr="005F5BEA">
        <w:rPr>
          <w:rFonts w:ascii="Arial" w:hAnsi="Arial" w:cs="Arial"/>
        </w:rPr>
        <w:t xml:space="preserve"> L, </w:t>
      </w:r>
      <w:proofErr w:type="spellStart"/>
      <w:r w:rsidRPr="005F5BEA">
        <w:rPr>
          <w:rFonts w:ascii="Arial" w:hAnsi="Arial" w:cs="Arial"/>
        </w:rPr>
        <w:t>Hyytiäinen</w:t>
      </w:r>
      <w:proofErr w:type="spellEnd"/>
      <w:r w:rsidRPr="005F5BEA">
        <w:rPr>
          <w:rFonts w:ascii="Arial" w:hAnsi="Arial" w:cs="Arial"/>
        </w:rPr>
        <w:t xml:space="preserve"> K, et al. Public preferences regarding use and condition of the Baltic Sea—An international comparison informing marine policy. Mar Policy. 2013;42: 20–30.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://dx.doi.org/10.1016/j.marpol.2013.01.011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Anthony A, Atwood J, August P V, Byron C, Cobb S, Foster C, et al. Coastal lagoons and climate change: ecological and social ramifications in U.S. Atlantic and Gulf coast ecosystems.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Soc. 2009;14: 8. 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Armstrong CW, Foley NS, </w:t>
      </w:r>
      <w:proofErr w:type="spellStart"/>
      <w:r w:rsidRPr="005F5BEA">
        <w:rPr>
          <w:rFonts w:ascii="Arial" w:hAnsi="Arial" w:cs="Arial"/>
        </w:rPr>
        <w:t>Kahui</w:t>
      </w:r>
      <w:proofErr w:type="spellEnd"/>
      <w:r w:rsidRPr="005F5BEA">
        <w:rPr>
          <w:rFonts w:ascii="Arial" w:hAnsi="Arial" w:cs="Arial"/>
        </w:rPr>
        <w:t xml:space="preserve"> V, Grehan A. Cold water coral reef management from an ecosystem service perspective. Mar Policy. Elsevier Ltd; 2014;50: 126–134. doi:10.1016/j.marpol.2014.05.016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Barnes-</w:t>
      </w:r>
      <w:proofErr w:type="spellStart"/>
      <w:r w:rsidRPr="005F5BEA">
        <w:rPr>
          <w:rFonts w:ascii="Arial" w:hAnsi="Arial" w:cs="Arial"/>
        </w:rPr>
        <w:t>Mauthe</w:t>
      </w:r>
      <w:proofErr w:type="spellEnd"/>
      <w:r w:rsidRPr="005F5BEA">
        <w:rPr>
          <w:rFonts w:ascii="Arial" w:hAnsi="Arial" w:cs="Arial"/>
        </w:rPr>
        <w:t xml:space="preserve"> M, </w:t>
      </w:r>
      <w:proofErr w:type="spellStart"/>
      <w:r w:rsidRPr="005F5BEA">
        <w:rPr>
          <w:rFonts w:ascii="Arial" w:hAnsi="Arial" w:cs="Arial"/>
        </w:rPr>
        <w:t>Oleson</w:t>
      </w:r>
      <w:proofErr w:type="spellEnd"/>
      <w:r w:rsidRPr="005F5BEA">
        <w:rPr>
          <w:rFonts w:ascii="Arial" w:hAnsi="Arial" w:cs="Arial"/>
        </w:rPr>
        <w:t xml:space="preserve"> KLL, Brander LM, </w:t>
      </w:r>
      <w:proofErr w:type="spellStart"/>
      <w:r w:rsidRPr="005F5BEA">
        <w:rPr>
          <w:rFonts w:ascii="Arial" w:hAnsi="Arial" w:cs="Arial"/>
        </w:rPr>
        <w:t>Zafindrasilivonona</w:t>
      </w:r>
      <w:proofErr w:type="spellEnd"/>
      <w:r w:rsidRPr="005F5BEA">
        <w:rPr>
          <w:rFonts w:ascii="Arial" w:hAnsi="Arial" w:cs="Arial"/>
        </w:rPr>
        <w:t xml:space="preserve"> B, Oliver TA, van </w:t>
      </w:r>
      <w:proofErr w:type="spellStart"/>
      <w:r w:rsidRPr="005F5BEA">
        <w:rPr>
          <w:rFonts w:ascii="Arial" w:hAnsi="Arial" w:cs="Arial"/>
        </w:rPr>
        <w:t>Beukering</w:t>
      </w:r>
      <w:proofErr w:type="spellEnd"/>
      <w:r w:rsidRPr="005F5BEA">
        <w:rPr>
          <w:rFonts w:ascii="Arial" w:hAnsi="Arial" w:cs="Arial"/>
        </w:rPr>
        <w:t xml:space="preserve"> P. Social capital as an ecosystem service: Evidence from a locally managed marine area.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2014;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://dx.doi.org/10.1016/j.ecoser.2014.10.009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Baulcomb</w:t>
      </w:r>
      <w:proofErr w:type="spellEnd"/>
      <w:r w:rsidRPr="005F5BEA">
        <w:rPr>
          <w:rFonts w:ascii="Arial" w:hAnsi="Arial" w:cs="Arial"/>
        </w:rPr>
        <w:t xml:space="preserve"> C., Fletcher R. d, Lewis A. e, </w:t>
      </w:r>
      <w:proofErr w:type="spellStart"/>
      <w:r w:rsidRPr="005F5BEA">
        <w:rPr>
          <w:rFonts w:ascii="Arial" w:hAnsi="Arial" w:cs="Arial"/>
        </w:rPr>
        <w:t>Akoglu</w:t>
      </w:r>
      <w:proofErr w:type="spellEnd"/>
      <w:r w:rsidRPr="005F5BEA">
        <w:rPr>
          <w:rFonts w:ascii="Arial" w:hAnsi="Arial" w:cs="Arial"/>
        </w:rPr>
        <w:t xml:space="preserve"> E., Robinson L., von </w:t>
      </w:r>
      <w:proofErr w:type="spellStart"/>
      <w:r w:rsidRPr="005F5BEA">
        <w:rPr>
          <w:rFonts w:ascii="Arial" w:hAnsi="Arial" w:cs="Arial"/>
        </w:rPr>
        <w:t>Almen</w:t>
      </w:r>
      <w:proofErr w:type="spellEnd"/>
      <w:r w:rsidRPr="005F5BEA">
        <w:rPr>
          <w:rFonts w:ascii="Arial" w:hAnsi="Arial" w:cs="Arial"/>
        </w:rPr>
        <w:t xml:space="preserve"> A. f, et al. A pathway to identifying and valuing cultural ecosystem services: An application to marine food webs.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Elsevier; 2015;11: 128–139. doi:10.1016/j.ecoser.2014.10.013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Beaumont NJ, Austen MC, </w:t>
      </w:r>
      <w:proofErr w:type="spellStart"/>
      <w:r w:rsidRPr="005F5BEA">
        <w:rPr>
          <w:rFonts w:ascii="Arial" w:hAnsi="Arial" w:cs="Arial"/>
        </w:rPr>
        <w:t>Mangi</w:t>
      </w:r>
      <w:proofErr w:type="spellEnd"/>
      <w:r w:rsidRPr="005F5BEA">
        <w:rPr>
          <w:rFonts w:ascii="Arial" w:hAnsi="Arial" w:cs="Arial"/>
        </w:rPr>
        <w:t xml:space="preserve"> SC, Townsend M. Economic valuation for the conservation of marine biodiversity. Mar </w:t>
      </w:r>
      <w:proofErr w:type="spellStart"/>
      <w:r w:rsidRPr="005F5BEA">
        <w:rPr>
          <w:rFonts w:ascii="Arial" w:hAnsi="Arial" w:cs="Arial"/>
        </w:rPr>
        <w:t>Pollut</w:t>
      </w:r>
      <w:proofErr w:type="spellEnd"/>
      <w:r w:rsidRPr="005F5BEA">
        <w:rPr>
          <w:rFonts w:ascii="Arial" w:hAnsi="Arial" w:cs="Arial"/>
        </w:rPr>
        <w:t xml:space="preserve"> Bull. 2008;56: 386–396.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://dx.doi.org/10.1016/j.marpolbul.2007.11.013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Brandt P, </w:t>
      </w:r>
      <w:proofErr w:type="spellStart"/>
      <w:r w:rsidRPr="005F5BEA">
        <w:rPr>
          <w:rFonts w:ascii="Arial" w:hAnsi="Arial" w:cs="Arial"/>
        </w:rPr>
        <w:t>Abson</w:t>
      </w:r>
      <w:proofErr w:type="spellEnd"/>
      <w:r w:rsidRPr="005F5BEA">
        <w:rPr>
          <w:rFonts w:ascii="Arial" w:hAnsi="Arial" w:cs="Arial"/>
        </w:rPr>
        <w:t xml:space="preserve"> DJ, </w:t>
      </w:r>
      <w:proofErr w:type="spellStart"/>
      <w:r w:rsidRPr="005F5BEA">
        <w:rPr>
          <w:rFonts w:ascii="Arial" w:hAnsi="Arial" w:cs="Arial"/>
        </w:rPr>
        <w:t>DellaSala</w:t>
      </w:r>
      <w:proofErr w:type="spellEnd"/>
      <w:r w:rsidRPr="005F5BEA">
        <w:rPr>
          <w:rFonts w:ascii="Arial" w:hAnsi="Arial" w:cs="Arial"/>
        </w:rPr>
        <w:t xml:space="preserve"> DA, Feller R, von </w:t>
      </w:r>
      <w:proofErr w:type="spellStart"/>
      <w:r w:rsidRPr="005F5BEA">
        <w:rPr>
          <w:rFonts w:ascii="Arial" w:hAnsi="Arial" w:cs="Arial"/>
        </w:rPr>
        <w:t>Wehrden</w:t>
      </w:r>
      <w:proofErr w:type="spellEnd"/>
      <w:r w:rsidRPr="005F5BEA">
        <w:rPr>
          <w:rFonts w:ascii="Arial" w:hAnsi="Arial" w:cs="Arial"/>
        </w:rPr>
        <w:t xml:space="preserve"> H. Multifunctionality and biodiversity: Ecosystem services in temperate rainforests of the Pacific Northwest, USA. </w:t>
      </w:r>
      <w:proofErr w:type="spellStart"/>
      <w:r w:rsidRPr="005F5BEA">
        <w:rPr>
          <w:rFonts w:ascii="Arial" w:hAnsi="Arial" w:cs="Arial"/>
        </w:rPr>
        <w:t>Biol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Conserv</w:t>
      </w:r>
      <w:proofErr w:type="spellEnd"/>
      <w:r w:rsidRPr="005F5BEA">
        <w:rPr>
          <w:rFonts w:ascii="Arial" w:hAnsi="Arial" w:cs="Arial"/>
        </w:rPr>
        <w:t>. 2014;169: 362–371. doi:10.1016/j.biocon.2013.12.003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Burkhard B., Gee K. Establishing the resilience of a coastal-marine social-ecological system to the installation of offshore wind farms.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Soc. 2012;17. doi:10.5751/ES-05207-170432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lang w:val="es-ES"/>
        </w:rPr>
      </w:pPr>
      <w:r w:rsidRPr="005F5BEA">
        <w:rPr>
          <w:rFonts w:ascii="Arial" w:hAnsi="Arial" w:cs="Arial"/>
        </w:rPr>
        <w:t xml:space="preserve">Butler JR a, </w:t>
      </w:r>
      <w:proofErr w:type="spellStart"/>
      <w:r w:rsidRPr="005F5BEA">
        <w:rPr>
          <w:rFonts w:ascii="Arial" w:hAnsi="Arial" w:cs="Arial"/>
        </w:rPr>
        <w:t>Tawake</w:t>
      </w:r>
      <w:proofErr w:type="spellEnd"/>
      <w:r w:rsidRPr="005F5BEA">
        <w:rPr>
          <w:rFonts w:ascii="Arial" w:hAnsi="Arial" w:cs="Arial"/>
        </w:rPr>
        <w:t xml:space="preserve"> A, Skewes T, </w:t>
      </w:r>
      <w:proofErr w:type="spellStart"/>
      <w:r w:rsidRPr="005F5BEA">
        <w:rPr>
          <w:rFonts w:ascii="Arial" w:hAnsi="Arial" w:cs="Arial"/>
        </w:rPr>
        <w:t>Tawake</w:t>
      </w:r>
      <w:proofErr w:type="spellEnd"/>
      <w:r w:rsidRPr="005F5BEA">
        <w:rPr>
          <w:rFonts w:ascii="Arial" w:hAnsi="Arial" w:cs="Arial"/>
        </w:rPr>
        <w:t xml:space="preserve"> L, </w:t>
      </w:r>
      <w:proofErr w:type="spellStart"/>
      <w:r w:rsidRPr="005F5BEA">
        <w:rPr>
          <w:rFonts w:ascii="Arial" w:hAnsi="Arial" w:cs="Arial"/>
        </w:rPr>
        <w:t>Mcgrath</w:t>
      </w:r>
      <w:proofErr w:type="spellEnd"/>
      <w:r w:rsidRPr="005F5BEA">
        <w:rPr>
          <w:rFonts w:ascii="Arial" w:hAnsi="Arial" w:cs="Arial"/>
        </w:rPr>
        <w:t xml:space="preserve"> V. Integrating Traditional Ecological Knowledge and Fisheries Management in the Torres Strait , Australia : the Catalytic Role of Turtles and Dugong. </w:t>
      </w:r>
      <w:proofErr w:type="spellStart"/>
      <w:r w:rsidRPr="005F5BEA">
        <w:rPr>
          <w:rFonts w:ascii="Arial" w:hAnsi="Arial" w:cs="Arial"/>
          <w:lang w:val="es-ES"/>
        </w:rPr>
        <w:t>Ecol</w:t>
      </w:r>
      <w:proofErr w:type="spellEnd"/>
      <w:r w:rsidRPr="005F5BEA">
        <w:rPr>
          <w:rFonts w:ascii="Arial" w:hAnsi="Arial" w:cs="Arial"/>
          <w:lang w:val="es-ES"/>
        </w:rPr>
        <w:t xml:space="preserve"> Soc. 2012;17: 1–19. doi:10.5751/ES-05165-170434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  <w:lang w:val="es-ES"/>
        </w:rPr>
        <w:t>Carollo</w:t>
      </w:r>
      <w:proofErr w:type="spellEnd"/>
      <w:r w:rsidRPr="005F5BEA">
        <w:rPr>
          <w:rFonts w:ascii="Arial" w:hAnsi="Arial" w:cs="Arial"/>
          <w:lang w:val="es-ES"/>
        </w:rPr>
        <w:t xml:space="preserve"> C., </w:t>
      </w:r>
      <w:proofErr w:type="spellStart"/>
      <w:r w:rsidRPr="005F5BEA">
        <w:rPr>
          <w:rFonts w:ascii="Arial" w:hAnsi="Arial" w:cs="Arial"/>
          <w:lang w:val="es-ES"/>
        </w:rPr>
        <w:t>Allee</w:t>
      </w:r>
      <w:proofErr w:type="spellEnd"/>
      <w:r w:rsidRPr="005F5BEA">
        <w:rPr>
          <w:rFonts w:ascii="Arial" w:hAnsi="Arial" w:cs="Arial"/>
          <w:lang w:val="es-ES"/>
        </w:rPr>
        <w:t xml:space="preserve"> RJ., </w:t>
      </w:r>
      <w:proofErr w:type="spellStart"/>
      <w:r w:rsidRPr="005F5BEA">
        <w:rPr>
          <w:rFonts w:ascii="Arial" w:hAnsi="Arial" w:cs="Arial"/>
          <w:lang w:val="es-ES"/>
        </w:rPr>
        <w:t>Yoskowitz</w:t>
      </w:r>
      <w:proofErr w:type="spellEnd"/>
      <w:r w:rsidRPr="005F5BEA">
        <w:rPr>
          <w:rFonts w:ascii="Arial" w:hAnsi="Arial" w:cs="Arial"/>
          <w:lang w:val="es-ES"/>
        </w:rPr>
        <w:t xml:space="preserve"> DW. </w:t>
      </w:r>
      <w:r w:rsidRPr="005F5BEA">
        <w:rPr>
          <w:rFonts w:ascii="Arial" w:hAnsi="Arial" w:cs="Arial"/>
        </w:rPr>
        <w:t xml:space="preserve">Linking the Coastal and Marine Ecological Classification Standard (CMECS) to ecosystem services: An application to the US Gulf of Mexico. </w:t>
      </w:r>
      <w:proofErr w:type="spellStart"/>
      <w:r w:rsidRPr="005F5BEA">
        <w:rPr>
          <w:rFonts w:ascii="Arial" w:hAnsi="Arial" w:cs="Arial"/>
        </w:rPr>
        <w:t>Int</w:t>
      </w:r>
      <w:proofErr w:type="spellEnd"/>
      <w:r w:rsidRPr="005F5BEA">
        <w:rPr>
          <w:rFonts w:ascii="Arial" w:hAnsi="Arial" w:cs="Arial"/>
        </w:rPr>
        <w:t xml:space="preserve"> J </w:t>
      </w:r>
      <w:proofErr w:type="spellStart"/>
      <w:r w:rsidRPr="005F5BEA">
        <w:rPr>
          <w:rFonts w:ascii="Arial" w:hAnsi="Arial" w:cs="Arial"/>
        </w:rPr>
        <w:t>Biodivers</w:t>
      </w:r>
      <w:proofErr w:type="spellEnd"/>
      <w:r w:rsidRPr="005F5BEA">
        <w:rPr>
          <w:rFonts w:ascii="Arial" w:hAnsi="Arial" w:cs="Arial"/>
        </w:rPr>
        <w:t xml:space="preserve"> Sci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Serv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Manag</w:t>
      </w:r>
      <w:proofErr w:type="spellEnd"/>
      <w:r w:rsidRPr="005F5BEA">
        <w:rPr>
          <w:rFonts w:ascii="Arial" w:hAnsi="Arial" w:cs="Arial"/>
        </w:rPr>
        <w:t>. 2013;9: 249–256. doi:10.1080/21513732.2013.811701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lastRenderedPageBreak/>
        <w:t xml:space="preserve">Chan KMA, </w:t>
      </w:r>
      <w:proofErr w:type="spellStart"/>
      <w:r w:rsidRPr="005F5BEA">
        <w:rPr>
          <w:rFonts w:ascii="Arial" w:hAnsi="Arial" w:cs="Arial"/>
        </w:rPr>
        <w:t>Guerry</w:t>
      </w:r>
      <w:proofErr w:type="spellEnd"/>
      <w:r w:rsidRPr="005F5BEA">
        <w:rPr>
          <w:rFonts w:ascii="Arial" w:hAnsi="Arial" w:cs="Arial"/>
        </w:rPr>
        <w:t xml:space="preserve"> AD, </w:t>
      </w:r>
      <w:proofErr w:type="spellStart"/>
      <w:r w:rsidRPr="005F5BEA">
        <w:rPr>
          <w:rFonts w:ascii="Arial" w:hAnsi="Arial" w:cs="Arial"/>
        </w:rPr>
        <w:t>Balvanera</w:t>
      </w:r>
      <w:proofErr w:type="spellEnd"/>
      <w:r w:rsidRPr="005F5BEA">
        <w:rPr>
          <w:rFonts w:ascii="Arial" w:hAnsi="Arial" w:cs="Arial"/>
        </w:rPr>
        <w:t xml:space="preserve"> P, </w:t>
      </w:r>
      <w:proofErr w:type="spellStart"/>
      <w:r w:rsidRPr="005F5BEA">
        <w:rPr>
          <w:rFonts w:ascii="Arial" w:hAnsi="Arial" w:cs="Arial"/>
        </w:rPr>
        <w:t>Klain</w:t>
      </w:r>
      <w:proofErr w:type="spellEnd"/>
      <w:r w:rsidRPr="005F5BEA">
        <w:rPr>
          <w:rFonts w:ascii="Arial" w:hAnsi="Arial" w:cs="Arial"/>
        </w:rPr>
        <w:t xml:space="preserve"> S, Satterfield T, </w:t>
      </w:r>
      <w:proofErr w:type="spellStart"/>
      <w:r w:rsidRPr="005F5BEA">
        <w:rPr>
          <w:rFonts w:ascii="Arial" w:hAnsi="Arial" w:cs="Arial"/>
        </w:rPr>
        <w:t>Basurto</w:t>
      </w:r>
      <w:proofErr w:type="spellEnd"/>
      <w:r w:rsidRPr="005F5BEA">
        <w:rPr>
          <w:rFonts w:ascii="Arial" w:hAnsi="Arial" w:cs="Arial"/>
        </w:rPr>
        <w:t xml:space="preserve"> X, et al. Where are Cultural and Social in Ecosystem Services? A Framework for Constructive Engagement. Bioscience. 2012;62: 744–756. doi:10.1525/bio.2012.62.8.7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Chan KM, Ruckelshaus M. Characterizing changes in marine ecosystem services. F1000 </w:t>
      </w:r>
      <w:proofErr w:type="spellStart"/>
      <w:r w:rsidRPr="005F5BEA">
        <w:rPr>
          <w:rFonts w:ascii="Arial" w:hAnsi="Arial" w:cs="Arial"/>
        </w:rPr>
        <w:t>Biol</w:t>
      </w:r>
      <w:proofErr w:type="spellEnd"/>
      <w:r w:rsidRPr="005F5BEA">
        <w:rPr>
          <w:rFonts w:ascii="Arial" w:hAnsi="Arial" w:cs="Arial"/>
        </w:rPr>
        <w:t xml:space="preserve"> Rep. 2010;2: 54. doi:10.3410/B2-54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Chung MG, Kang H, Choi S-U. Assessment of coastal ecosystem services for conservation strategies in South Korea. </w:t>
      </w:r>
      <w:proofErr w:type="spellStart"/>
      <w:r w:rsidRPr="005F5BEA">
        <w:rPr>
          <w:rFonts w:ascii="Arial" w:hAnsi="Arial" w:cs="Arial"/>
        </w:rPr>
        <w:t>PLoS</w:t>
      </w:r>
      <w:proofErr w:type="spellEnd"/>
      <w:r w:rsidRPr="005F5BEA">
        <w:rPr>
          <w:rFonts w:ascii="Arial" w:hAnsi="Arial" w:cs="Arial"/>
        </w:rPr>
        <w:t xml:space="preserve"> One. 2015;10. doi:10.1371/journal.pone.0133856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Comberti</w:t>
      </w:r>
      <w:proofErr w:type="spellEnd"/>
      <w:r w:rsidRPr="005F5BEA">
        <w:rPr>
          <w:rFonts w:ascii="Arial" w:hAnsi="Arial" w:cs="Arial"/>
        </w:rPr>
        <w:t xml:space="preserve"> C, Thornton TF, </w:t>
      </w:r>
      <w:proofErr w:type="spellStart"/>
      <w:r w:rsidRPr="005F5BEA">
        <w:rPr>
          <w:rFonts w:ascii="Arial" w:hAnsi="Arial" w:cs="Arial"/>
        </w:rPr>
        <w:t>Wylliede</w:t>
      </w:r>
      <w:proofErr w:type="spellEnd"/>
      <w:r w:rsidRPr="005F5BEA">
        <w:rPr>
          <w:rFonts w:ascii="Arial" w:hAnsi="Arial" w:cs="Arial"/>
        </w:rPr>
        <w:t xml:space="preserve"> Echeverria V, Patterson T. Ecosystem services or services to ecosystems? Valuing cultivation and reciprocal relationships between humans and ecosystems. Glob Environ Chang. 2015;34: 247–262. doi:10.1016/j.gloenvcha.2015.07.007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Cooley SR., Kite-Powell HL., </w:t>
      </w:r>
      <w:proofErr w:type="spellStart"/>
      <w:r w:rsidRPr="005F5BEA">
        <w:rPr>
          <w:rFonts w:ascii="Arial" w:hAnsi="Arial" w:cs="Arial"/>
        </w:rPr>
        <w:t>Doney</w:t>
      </w:r>
      <w:proofErr w:type="spellEnd"/>
      <w:r w:rsidRPr="005F5BEA">
        <w:rPr>
          <w:rFonts w:ascii="Arial" w:hAnsi="Arial" w:cs="Arial"/>
        </w:rPr>
        <w:t xml:space="preserve"> SC. Ocean acidification’s potential to alter global marine ecosystem services. Oceanography. 2009;22: 172–181. doi:10.5670/oceanog.2009.106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Coscieme</w:t>
      </w:r>
      <w:proofErr w:type="spellEnd"/>
      <w:r w:rsidRPr="005F5BEA">
        <w:rPr>
          <w:rFonts w:ascii="Arial" w:hAnsi="Arial" w:cs="Arial"/>
        </w:rPr>
        <w:t xml:space="preserve"> L. Cultural ecosystem services: The inspirational value of ecosystems in popular music.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2015;16: 121–124.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://dx.doi.org/10.1016/j.ecoser.2015.10.024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Cullen-</w:t>
      </w:r>
      <w:proofErr w:type="spellStart"/>
      <w:r w:rsidRPr="005F5BEA">
        <w:rPr>
          <w:rFonts w:ascii="Arial" w:hAnsi="Arial" w:cs="Arial"/>
        </w:rPr>
        <w:t>Unsworth</w:t>
      </w:r>
      <w:proofErr w:type="spellEnd"/>
      <w:r w:rsidRPr="005F5BEA">
        <w:rPr>
          <w:rFonts w:ascii="Arial" w:hAnsi="Arial" w:cs="Arial"/>
        </w:rPr>
        <w:t xml:space="preserve"> LC, </w:t>
      </w:r>
      <w:proofErr w:type="spellStart"/>
      <w:r w:rsidRPr="005F5BEA">
        <w:rPr>
          <w:rFonts w:ascii="Arial" w:hAnsi="Arial" w:cs="Arial"/>
        </w:rPr>
        <w:t>Nordlund</w:t>
      </w:r>
      <w:proofErr w:type="spellEnd"/>
      <w:r w:rsidRPr="005F5BEA">
        <w:rPr>
          <w:rFonts w:ascii="Arial" w:hAnsi="Arial" w:cs="Arial"/>
        </w:rPr>
        <w:t xml:space="preserve"> LM, Paddock J, Baker S, McKenzie LJ, </w:t>
      </w:r>
      <w:proofErr w:type="spellStart"/>
      <w:r w:rsidRPr="005F5BEA">
        <w:rPr>
          <w:rFonts w:ascii="Arial" w:hAnsi="Arial" w:cs="Arial"/>
        </w:rPr>
        <w:t>Unsworth</w:t>
      </w:r>
      <w:proofErr w:type="spellEnd"/>
      <w:r w:rsidRPr="005F5BEA">
        <w:rPr>
          <w:rFonts w:ascii="Arial" w:hAnsi="Arial" w:cs="Arial"/>
        </w:rPr>
        <w:t xml:space="preserve"> RKF. Seagrass meadows globally as a coupled social-ecological system: implications for human wellbeing. Mar </w:t>
      </w:r>
      <w:proofErr w:type="spellStart"/>
      <w:r w:rsidRPr="005F5BEA">
        <w:rPr>
          <w:rFonts w:ascii="Arial" w:hAnsi="Arial" w:cs="Arial"/>
        </w:rPr>
        <w:t>Pollut</w:t>
      </w:r>
      <w:proofErr w:type="spellEnd"/>
      <w:r w:rsidRPr="005F5BEA">
        <w:rPr>
          <w:rFonts w:ascii="Arial" w:hAnsi="Arial" w:cs="Arial"/>
        </w:rPr>
        <w:t xml:space="preserve"> Bull. Elsevier Ltd; 2014;83: 387–97. doi:10.1016/j.marpolbul.2013.06.001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Davis J, Kidd IM. Identifying Major Stressors: The Essential Precursor to Restoring Cultural Ecosystem Services in a Degraded Estuary. ESTUARIES AND COASTS. 2012;35: 1007–1017. doi:10.1007/s12237-012-9498-7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Eicken</w:t>
      </w:r>
      <w:proofErr w:type="spellEnd"/>
      <w:r w:rsidRPr="005F5BEA">
        <w:rPr>
          <w:rFonts w:ascii="Arial" w:hAnsi="Arial" w:cs="Arial"/>
        </w:rPr>
        <w:t xml:space="preserve"> H, Lovecraft AL, </w:t>
      </w:r>
      <w:proofErr w:type="spellStart"/>
      <w:r w:rsidRPr="005F5BEA">
        <w:rPr>
          <w:rFonts w:ascii="Arial" w:hAnsi="Arial" w:cs="Arial"/>
        </w:rPr>
        <w:t>Druckenmiller</w:t>
      </w:r>
      <w:proofErr w:type="spellEnd"/>
      <w:r w:rsidRPr="005F5BEA">
        <w:rPr>
          <w:rFonts w:ascii="Arial" w:hAnsi="Arial" w:cs="Arial"/>
        </w:rPr>
        <w:t xml:space="preserve"> ML. Sea-Ice System Services: A Framework to Help Identify and Meet Information Needs Relevant for Observing Networks. ARCTIC. 2009;62: 119–136. doi:10.14430/arctic126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Everard</w:t>
      </w:r>
      <w:proofErr w:type="spellEnd"/>
      <w:r w:rsidRPr="005F5BEA">
        <w:rPr>
          <w:rFonts w:ascii="Arial" w:hAnsi="Arial" w:cs="Arial"/>
        </w:rPr>
        <w:t xml:space="preserve"> M, Appleby T. Ecosystem services and the common law: Evaluating the full scale of damages. Environ Law </w:t>
      </w:r>
      <w:proofErr w:type="spellStart"/>
      <w:r w:rsidRPr="005F5BEA">
        <w:rPr>
          <w:rFonts w:ascii="Arial" w:hAnsi="Arial" w:cs="Arial"/>
        </w:rPr>
        <w:t>Manag</w:t>
      </w:r>
      <w:proofErr w:type="spellEnd"/>
      <w:r w:rsidRPr="005F5BEA">
        <w:rPr>
          <w:rFonts w:ascii="Arial" w:hAnsi="Arial" w:cs="Arial"/>
        </w:rPr>
        <w:t xml:space="preserve">. 2008;20: 325–339. 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Everard</w:t>
      </w:r>
      <w:proofErr w:type="spellEnd"/>
      <w:r w:rsidRPr="005F5BEA">
        <w:rPr>
          <w:rFonts w:ascii="Arial" w:hAnsi="Arial" w:cs="Arial"/>
        </w:rPr>
        <w:t xml:space="preserve"> M, Jones L, Watts B. Have we neglected the societal importance of sand dunes? An ecosystem services perspective. </w:t>
      </w:r>
      <w:proofErr w:type="spellStart"/>
      <w:r w:rsidRPr="005F5BEA">
        <w:rPr>
          <w:rFonts w:ascii="Arial" w:hAnsi="Arial" w:cs="Arial"/>
        </w:rPr>
        <w:t>Aquat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Conserv</w:t>
      </w:r>
      <w:proofErr w:type="spellEnd"/>
      <w:r w:rsidRPr="005F5BEA">
        <w:rPr>
          <w:rFonts w:ascii="Arial" w:hAnsi="Arial" w:cs="Arial"/>
        </w:rPr>
        <w:t xml:space="preserve"> Mar </w:t>
      </w:r>
      <w:proofErr w:type="spellStart"/>
      <w:r w:rsidRPr="005F5BEA">
        <w:rPr>
          <w:rFonts w:ascii="Arial" w:hAnsi="Arial" w:cs="Arial"/>
        </w:rPr>
        <w:t>Freshw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>. John Wiley &amp; Sons, Ltd.; 2010;20: 476–487. doi:10.1002/aqc.1114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Faggi</w:t>
      </w:r>
      <w:proofErr w:type="spellEnd"/>
      <w:r w:rsidRPr="005F5BEA">
        <w:rPr>
          <w:rFonts w:ascii="Arial" w:hAnsi="Arial" w:cs="Arial"/>
        </w:rPr>
        <w:t xml:space="preserve"> A, </w:t>
      </w:r>
      <w:proofErr w:type="spellStart"/>
      <w:r w:rsidRPr="005F5BEA">
        <w:rPr>
          <w:rFonts w:ascii="Arial" w:hAnsi="Arial" w:cs="Arial"/>
        </w:rPr>
        <w:t>Breuste</w:t>
      </w:r>
      <w:proofErr w:type="spellEnd"/>
      <w:r w:rsidRPr="005F5BEA">
        <w:rPr>
          <w:rFonts w:ascii="Arial" w:hAnsi="Arial" w:cs="Arial"/>
        </w:rPr>
        <w:t xml:space="preserve"> J, Madanes N, Gropper C, Perelman P. Water as an appreciated feature in the landscape: A comparison of residents’ and visitors’ preferences in </w:t>
      </w:r>
      <w:proofErr w:type="spellStart"/>
      <w:r w:rsidRPr="005F5BEA">
        <w:rPr>
          <w:rFonts w:ascii="Arial" w:hAnsi="Arial" w:cs="Arial"/>
        </w:rPr>
        <w:t>buenos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aires</w:t>
      </w:r>
      <w:proofErr w:type="spellEnd"/>
      <w:r w:rsidRPr="005F5BEA">
        <w:rPr>
          <w:rFonts w:ascii="Arial" w:hAnsi="Arial" w:cs="Arial"/>
        </w:rPr>
        <w:t>. J Clean Prod. Elsevier Ltd; 2013;60: 182–187. doi:10.1016/j.jclepro.2011.09.009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lastRenderedPageBreak/>
        <w:t xml:space="preserve">Fletcher R, </w:t>
      </w:r>
      <w:proofErr w:type="spellStart"/>
      <w:r w:rsidRPr="005F5BEA">
        <w:rPr>
          <w:rFonts w:ascii="Arial" w:hAnsi="Arial" w:cs="Arial"/>
        </w:rPr>
        <w:t>Baulcomb</w:t>
      </w:r>
      <w:proofErr w:type="spellEnd"/>
      <w:r w:rsidRPr="005F5BEA">
        <w:rPr>
          <w:rFonts w:ascii="Arial" w:hAnsi="Arial" w:cs="Arial"/>
        </w:rPr>
        <w:t xml:space="preserve"> C, Hall C, Hussain S. Revealing marine cultural ecosystem services in the Black Sea. Mar Policy. Elsevier Ltd; 2014;50: 151–161. doi:10.1016/j.marpol.2014.05.001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Ford H, Garbutt A, Jones DL, Jones L. Impacts of grazing abandonment on ecosystem service provision: Coastal grassland as a model system. Agric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Environ. 2012;162: 108–115.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://dx.doi.org/10.1016/j.agee.2012.09.003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Gee K, Burkhard B. Cultural ecosystem services in the context of offshore wind farming: A case study from the west coast of Schleswig-Holstein.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Complex. Elsevier B.V.; 2010;7: 349–358. doi:10.1016/j.ecocom.2010.02.008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Gould RK, </w:t>
      </w:r>
      <w:proofErr w:type="spellStart"/>
      <w:r w:rsidRPr="005F5BEA">
        <w:rPr>
          <w:rFonts w:ascii="Arial" w:hAnsi="Arial" w:cs="Arial"/>
        </w:rPr>
        <w:t>Klain</w:t>
      </w:r>
      <w:proofErr w:type="spellEnd"/>
      <w:r w:rsidRPr="005F5BEA">
        <w:rPr>
          <w:rFonts w:ascii="Arial" w:hAnsi="Arial" w:cs="Arial"/>
        </w:rPr>
        <w:t xml:space="preserve"> SC, </w:t>
      </w:r>
      <w:proofErr w:type="spellStart"/>
      <w:r w:rsidRPr="005F5BEA">
        <w:rPr>
          <w:rFonts w:ascii="Arial" w:hAnsi="Arial" w:cs="Arial"/>
        </w:rPr>
        <w:t>Ardoin</w:t>
      </w:r>
      <w:proofErr w:type="spellEnd"/>
      <w:r w:rsidRPr="005F5BEA">
        <w:rPr>
          <w:rFonts w:ascii="Arial" w:hAnsi="Arial" w:cs="Arial"/>
        </w:rPr>
        <w:t xml:space="preserve"> NM, Satterfield T, Woodside U, </w:t>
      </w:r>
      <w:proofErr w:type="spellStart"/>
      <w:r w:rsidRPr="005F5BEA">
        <w:rPr>
          <w:rFonts w:ascii="Arial" w:hAnsi="Arial" w:cs="Arial"/>
        </w:rPr>
        <w:t>Hannahs</w:t>
      </w:r>
      <w:proofErr w:type="spellEnd"/>
      <w:r w:rsidRPr="005F5BEA">
        <w:rPr>
          <w:rFonts w:ascii="Arial" w:hAnsi="Arial" w:cs="Arial"/>
        </w:rPr>
        <w:t xml:space="preserve"> N, et al. A protocol for eliciting nonmaterial values through a cultural ecosystem services frame. </w:t>
      </w:r>
      <w:proofErr w:type="spellStart"/>
      <w:r w:rsidRPr="005F5BEA">
        <w:rPr>
          <w:rFonts w:ascii="Arial" w:hAnsi="Arial" w:cs="Arial"/>
        </w:rPr>
        <w:t>Conserv</w:t>
      </w:r>
      <w:proofErr w:type="spellEnd"/>
      <w:r w:rsidRPr="005F5BEA">
        <w:rPr>
          <w:rFonts w:ascii="Arial" w:hAnsi="Arial" w:cs="Arial"/>
        </w:rPr>
        <w:t xml:space="preserve"> Biol. 2015;29: 575–586. doi:10.1111/cobi.12407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Graham WM, </w:t>
      </w:r>
      <w:proofErr w:type="spellStart"/>
      <w:r w:rsidRPr="005F5BEA">
        <w:rPr>
          <w:rFonts w:ascii="Arial" w:hAnsi="Arial" w:cs="Arial"/>
        </w:rPr>
        <w:t>Gelcich</w:t>
      </w:r>
      <w:proofErr w:type="spellEnd"/>
      <w:r w:rsidRPr="005F5BEA">
        <w:rPr>
          <w:rFonts w:ascii="Arial" w:hAnsi="Arial" w:cs="Arial"/>
        </w:rPr>
        <w:t xml:space="preserve"> S, Robinson KL, Duarte CM, </w:t>
      </w:r>
      <w:proofErr w:type="spellStart"/>
      <w:r w:rsidRPr="005F5BEA">
        <w:rPr>
          <w:rFonts w:ascii="Arial" w:hAnsi="Arial" w:cs="Arial"/>
        </w:rPr>
        <w:t>Brotz</w:t>
      </w:r>
      <w:proofErr w:type="spellEnd"/>
      <w:r w:rsidRPr="005F5BEA">
        <w:rPr>
          <w:rFonts w:ascii="Arial" w:hAnsi="Arial" w:cs="Arial"/>
        </w:rPr>
        <w:t xml:space="preserve"> L, Purcell JE, et al. Linking human well-being and jellyfish: ecosystem services, impacts, and societal responses. Front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Environ. Ecological Society of America; 2014;12: 515–523. doi:10.1890/130298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Grant SM, Hill SL, </w:t>
      </w:r>
      <w:proofErr w:type="spellStart"/>
      <w:r w:rsidRPr="005F5BEA">
        <w:rPr>
          <w:rFonts w:ascii="Arial" w:hAnsi="Arial" w:cs="Arial"/>
        </w:rPr>
        <w:t>Trathan</w:t>
      </w:r>
      <w:proofErr w:type="spellEnd"/>
      <w:r w:rsidRPr="005F5BEA">
        <w:rPr>
          <w:rFonts w:ascii="Arial" w:hAnsi="Arial" w:cs="Arial"/>
        </w:rPr>
        <w:t xml:space="preserve"> PN, Murphy EJ. Ecosystem services of the Southern Ocean: Trade-offs in decision-making. </w:t>
      </w:r>
      <w:proofErr w:type="spellStart"/>
      <w:r w:rsidRPr="005F5BEA">
        <w:rPr>
          <w:rFonts w:ascii="Arial" w:hAnsi="Arial" w:cs="Arial"/>
        </w:rPr>
        <w:t>Antarct</w:t>
      </w:r>
      <w:proofErr w:type="spellEnd"/>
      <w:r w:rsidRPr="005F5BEA">
        <w:rPr>
          <w:rFonts w:ascii="Arial" w:hAnsi="Arial" w:cs="Arial"/>
        </w:rPr>
        <w:t xml:space="preserve"> Sci. 2013;25: 603–617. doi:10.1017/S0954102013000308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de Groot R. What Are Ecosystem Services? In: </w:t>
      </w:r>
      <w:proofErr w:type="spellStart"/>
      <w:r w:rsidRPr="005F5BEA">
        <w:rPr>
          <w:rFonts w:ascii="Arial" w:hAnsi="Arial" w:cs="Arial"/>
        </w:rPr>
        <w:t>Wolanski</w:t>
      </w:r>
      <w:proofErr w:type="spellEnd"/>
      <w:r w:rsidRPr="005F5BEA">
        <w:rPr>
          <w:rFonts w:ascii="Arial" w:hAnsi="Arial" w:cs="Arial"/>
        </w:rPr>
        <w:t xml:space="preserve"> E, </w:t>
      </w:r>
      <w:proofErr w:type="spellStart"/>
      <w:r w:rsidRPr="005F5BEA">
        <w:rPr>
          <w:rFonts w:ascii="Arial" w:hAnsi="Arial" w:cs="Arial"/>
        </w:rPr>
        <w:t>McLusky</w:t>
      </w:r>
      <w:proofErr w:type="spellEnd"/>
      <w:r w:rsidRPr="005F5BEA">
        <w:rPr>
          <w:rFonts w:ascii="Arial" w:hAnsi="Arial" w:cs="Arial"/>
        </w:rPr>
        <w:t xml:space="preserve"> D, editors. Treatise on Estuarine and Coastal Science. Waltham: Elsevier; 2011. pp. 15–34. doi:10.1016/B978-0-12-374711-2.01202-X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  <w:lang w:val="pt-PT"/>
        </w:rPr>
        <w:t>Hashimoto</w:t>
      </w:r>
      <w:proofErr w:type="spellEnd"/>
      <w:r w:rsidRPr="005F5BEA">
        <w:rPr>
          <w:rFonts w:ascii="Arial" w:hAnsi="Arial" w:cs="Arial"/>
          <w:lang w:val="pt-PT"/>
        </w:rPr>
        <w:t xml:space="preserve"> S, Nakamura S, Saito O, </w:t>
      </w:r>
      <w:proofErr w:type="spellStart"/>
      <w:r w:rsidRPr="005F5BEA">
        <w:rPr>
          <w:rFonts w:ascii="Arial" w:hAnsi="Arial" w:cs="Arial"/>
          <w:lang w:val="pt-PT"/>
        </w:rPr>
        <w:t>Kohsaka</w:t>
      </w:r>
      <w:proofErr w:type="spellEnd"/>
      <w:r w:rsidRPr="005F5BEA">
        <w:rPr>
          <w:rFonts w:ascii="Arial" w:hAnsi="Arial" w:cs="Arial"/>
          <w:lang w:val="pt-PT"/>
        </w:rPr>
        <w:t xml:space="preserve"> R, </w:t>
      </w:r>
      <w:proofErr w:type="spellStart"/>
      <w:r w:rsidRPr="005F5BEA">
        <w:rPr>
          <w:rFonts w:ascii="Arial" w:hAnsi="Arial" w:cs="Arial"/>
          <w:lang w:val="pt-PT"/>
        </w:rPr>
        <w:t>Kamiyama</w:t>
      </w:r>
      <w:proofErr w:type="spellEnd"/>
      <w:r w:rsidRPr="005F5BEA">
        <w:rPr>
          <w:rFonts w:ascii="Arial" w:hAnsi="Arial" w:cs="Arial"/>
          <w:lang w:val="pt-PT"/>
        </w:rPr>
        <w:t xml:space="preserve"> C, </w:t>
      </w:r>
      <w:proofErr w:type="spellStart"/>
      <w:r w:rsidRPr="005F5BEA">
        <w:rPr>
          <w:rFonts w:ascii="Arial" w:hAnsi="Arial" w:cs="Arial"/>
          <w:lang w:val="pt-PT"/>
        </w:rPr>
        <w:t>Tomiyoshi</w:t>
      </w:r>
      <w:proofErr w:type="spellEnd"/>
      <w:r w:rsidRPr="005F5BEA">
        <w:rPr>
          <w:rFonts w:ascii="Arial" w:hAnsi="Arial" w:cs="Arial"/>
          <w:lang w:val="pt-PT"/>
        </w:rPr>
        <w:t xml:space="preserve"> M, </w:t>
      </w:r>
      <w:proofErr w:type="spellStart"/>
      <w:r w:rsidRPr="005F5BEA">
        <w:rPr>
          <w:rFonts w:ascii="Arial" w:hAnsi="Arial" w:cs="Arial"/>
          <w:lang w:val="pt-PT"/>
        </w:rPr>
        <w:t>et</w:t>
      </w:r>
      <w:proofErr w:type="spellEnd"/>
      <w:r w:rsidRPr="005F5BEA">
        <w:rPr>
          <w:rFonts w:ascii="Arial" w:hAnsi="Arial" w:cs="Arial"/>
          <w:lang w:val="pt-PT"/>
        </w:rPr>
        <w:t xml:space="preserve"> al. </w:t>
      </w:r>
      <w:r w:rsidRPr="005F5BEA">
        <w:rPr>
          <w:rFonts w:ascii="Arial" w:hAnsi="Arial" w:cs="Arial"/>
        </w:rPr>
        <w:t>Mapping and characterizing ecosystem services of social–ecological production landscapes: case study of Noto, Japan. Sustain Sci. Springer-Verlag Tokyo; 2014; doi:10.1007/s11625-014-0285-1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Hicks CC. How do we value our reefs? Risks and </w:t>
      </w:r>
      <w:proofErr w:type="spellStart"/>
      <w:r w:rsidRPr="005F5BEA">
        <w:rPr>
          <w:rFonts w:ascii="Arial" w:hAnsi="Arial" w:cs="Arial"/>
        </w:rPr>
        <w:t>tradeoffs</w:t>
      </w:r>
      <w:proofErr w:type="spellEnd"/>
      <w:r w:rsidRPr="005F5BEA">
        <w:rPr>
          <w:rFonts w:ascii="Arial" w:hAnsi="Arial" w:cs="Arial"/>
        </w:rPr>
        <w:t xml:space="preserve"> across scales in “biomass-based” economies. Coast </w:t>
      </w:r>
      <w:proofErr w:type="spellStart"/>
      <w:r w:rsidRPr="005F5BEA">
        <w:rPr>
          <w:rFonts w:ascii="Arial" w:hAnsi="Arial" w:cs="Arial"/>
        </w:rPr>
        <w:t>Manag</w:t>
      </w:r>
      <w:proofErr w:type="spellEnd"/>
      <w:r w:rsidRPr="005F5BEA">
        <w:rPr>
          <w:rFonts w:ascii="Arial" w:hAnsi="Arial" w:cs="Arial"/>
        </w:rPr>
        <w:t>. 2011;39: 358–376. doi:10.1080/08920753.2011.589219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Holt AR., </w:t>
      </w:r>
      <w:proofErr w:type="spellStart"/>
      <w:r w:rsidRPr="005F5BEA">
        <w:rPr>
          <w:rFonts w:ascii="Arial" w:hAnsi="Arial" w:cs="Arial"/>
        </w:rPr>
        <w:t>Godbold</w:t>
      </w:r>
      <w:proofErr w:type="spellEnd"/>
      <w:r w:rsidRPr="005F5BEA">
        <w:rPr>
          <w:rFonts w:ascii="Arial" w:hAnsi="Arial" w:cs="Arial"/>
        </w:rPr>
        <w:t xml:space="preserve"> JA., White PCL., Slater A-M., Pereira EG., </w:t>
      </w:r>
      <w:proofErr w:type="spellStart"/>
      <w:r w:rsidRPr="005F5BEA">
        <w:rPr>
          <w:rFonts w:ascii="Arial" w:hAnsi="Arial" w:cs="Arial"/>
        </w:rPr>
        <w:t>Solan</w:t>
      </w:r>
      <w:proofErr w:type="spellEnd"/>
      <w:r w:rsidRPr="005F5BEA">
        <w:rPr>
          <w:rFonts w:ascii="Arial" w:hAnsi="Arial" w:cs="Arial"/>
        </w:rPr>
        <w:t xml:space="preserve"> M. Mismatches between legislative frameworks and benefits restrict the implementation of the Ecosystem Approach in coastal environments. Mar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Prog Ser. 2011;434: 213–228. doi:10.3354/meps09260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Hynes S., Norton D., Hanley N. Adjusting for Cultural Differences in International Benefit Transfer. Environ </w:t>
      </w:r>
      <w:proofErr w:type="spellStart"/>
      <w:r w:rsidRPr="005F5BEA">
        <w:rPr>
          <w:rFonts w:ascii="Arial" w:hAnsi="Arial" w:cs="Arial"/>
        </w:rPr>
        <w:t>Resour</w:t>
      </w:r>
      <w:proofErr w:type="spellEnd"/>
      <w:r w:rsidRPr="005F5BEA">
        <w:rPr>
          <w:rFonts w:ascii="Arial" w:hAnsi="Arial" w:cs="Arial"/>
        </w:rPr>
        <w:t xml:space="preserve"> Econ. 2013;56: 499–519. doi:10.1007/s10640-012-9572-4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Ibret</w:t>
      </w:r>
      <w:proofErr w:type="spellEnd"/>
      <w:r w:rsidRPr="005F5BEA">
        <w:rPr>
          <w:rFonts w:ascii="Arial" w:hAnsi="Arial" w:cs="Arial"/>
        </w:rPr>
        <w:t xml:space="preserve"> BU, </w:t>
      </w:r>
      <w:proofErr w:type="spellStart"/>
      <w:r w:rsidRPr="005F5BEA">
        <w:rPr>
          <w:rFonts w:ascii="Arial" w:hAnsi="Arial" w:cs="Arial"/>
        </w:rPr>
        <w:t>Aydinozu</w:t>
      </w:r>
      <w:proofErr w:type="spellEnd"/>
      <w:r w:rsidRPr="005F5BEA">
        <w:rPr>
          <w:rFonts w:ascii="Arial" w:hAnsi="Arial" w:cs="Arial"/>
        </w:rPr>
        <w:t xml:space="preserve"> D, </w:t>
      </w:r>
      <w:proofErr w:type="spellStart"/>
      <w:r w:rsidRPr="005F5BEA">
        <w:rPr>
          <w:rFonts w:ascii="Arial" w:hAnsi="Arial" w:cs="Arial"/>
        </w:rPr>
        <w:t>Bastemur</w:t>
      </w:r>
      <w:proofErr w:type="spellEnd"/>
      <w:r w:rsidRPr="005F5BEA">
        <w:rPr>
          <w:rFonts w:ascii="Arial" w:hAnsi="Arial" w:cs="Arial"/>
        </w:rPr>
        <w:t xml:space="preserve"> C. A geographic study on the effects of coastal tourism on sustainable development: Coastal tourism in </w:t>
      </w:r>
      <w:proofErr w:type="spellStart"/>
      <w:r w:rsidRPr="005F5BEA">
        <w:rPr>
          <w:rFonts w:ascii="Arial" w:hAnsi="Arial" w:cs="Arial"/>
        </w:rPr>
        <w:t>Cide</w:t>
      </w:r>
      <w:proofErr w:type="spellEnd"/>
      <w:r w:rsidRPr="005F5BEA">
        <w:rPr>
          <w:rFonts w:ascii="Arial" w:hAnsi="Arial" w:cs="Arial"/>
        </w:rPr>
        <w:t xml:space="preserve">. </w:t>
      </w:r>
      <w:proofErr w:type="spellStart"/>
      <w:r w:rsidRPr="005F5BEA">
        <w:rPr>
          <w:rFonts w:ascii="Arial" w:hAnsi="Arial" w:cs="Arial"/>
        </w:rPr>
        <w:t>Int</w:t>
      </w:r>
      <w:proofErr w:type="spellEnd"/>
      <w:r w:rsidRPr="005F5BEA">
        <w:rPr>
          <w:rFonts w:ascii="Arial" w:hAnsi="Arial" w:cs="Arial"/>
        </w:rPr>
        <w:t xml:space="preserve"> J Sustain Dev World Ecol. 2013;20: 134–141. doi:10.1080/13504509.2012.743195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lang w:val="pt-PT"/>
        </w:rPr>
      </w:pPr>
      <w:proofErr w:type="spellStart"/>
      <w:r w:rsidRPr="005F5BEA">
        <w:rPr>
          <w:rFonts w:ascii="Arial" w:hAnsi="Arial" w:cs="Arial"/>
        </w:rPr>
        <w:lastRenderedPageBreak/>
        <w:t>Jobstvogt</w:t>
      </w:r>
      <w:proofErr w:type="spellEnd"/>
      <w:r w:rsidRPr="005F5BEA">
        <w:rPr>
          <w:rFonts w:ascii="Arial" w:hAnsi="Arial" w:cs="Arial"/>
        </w:rPr>
        <w:t xml:space="preserve"> N, Watson V, </w:t>
      </w:r>
      <w:proofErr w:type="spellStart"/>
      <w:r w:rsidRPr="005F5BEA">
        <w:rPr>
          <w:rFonts w:ascii="Arial" w:hAnsi="Arial" w:cs="Arial"/>
        </w:rPr>
        <w:t>Kenter</w:t>
      </w:r>
      <w:proofErr w:type="spellEnd"/>
      <w:r w:rsidRPr="005F5BEA">
        <w:rPr>
          <w:rFonts w:ascii="Arial" w:hAnsi="Arial" w:cs="Arial"/>
        </w:rPr>
        <w:t xml:space="preserve"> JO. Looking below the surface: The cultural ecosystem service values of UK marine protected areas (MPAs). </w:t>
      </w:r>
      <w:proofErr w:type="spellStart"/>
      <w:r w:rsidRPr="005F5BEA">
        <w:rPr>
          <w:rFonts w:ascii="Arial" w:hAnsi="Arial" w:cs="Arial"/>
          <w:lang w:val="pt-PT"/>
        </w:rPr>
        <w:t>Ecosyst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Serv</w:t>
      </w:r>
      <w:proofErr w:type="spellEnd"/>
      <w:r w:rsidRPr="005F5BEA">
        <w:rPr>
          <w:rFonts w:ascii="Arial" w:hAnsi="Arial" w:cs="Arial"/>
          <w:lang w:val="pt-PT"/>
        </w:rPr>
        <w:t>. 2014;10: 97–110. doi:10.1016/j.ecoser.2014.09.006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  <w:lang w:val="pt-PT"/>
        </w:rPr>
        <w:t>Jordan</w:t>
      </w:r>
      <w:proofErr w:type="spellEnd"/>
      <w:r w:rsidRPr="005F5BEA">
        <w:rPr>
          <w:rFonts w:ascii="Arial" w:hAnsi="Arial" w:cs="Arial"/>
          <w:lang w:val="pt-PT"/>
        </w:rPr>
        <w:t xml:space="preserve"> SJ., </w:t>
      </w:r>
      <w:proofErr w:type="spellStart"/>
      <w:r w:rsidRPr="005F5BEA">
        <w:rPr>
          <w:rFonts w:ascii="Arial" w:hAnsi="Arial" w:cs="Arial"/>
          <w:lang w:val="pt-PT"/>
        </w:rPr>
        <w:t>O’Higgins</w:t>
      </w:r>
      <w:proofErr w:type="spellEnd"/>
      <w:r w:rsidRPr="005F5BEA">
        <w:rPr>
          <w:rFonts w:ascii="Arial" w:hAnsi="Arial" w:cs="Arial"/>
          <w:lang w:val="pt-PT"/>
        </w:rPr>
        <w:t xml:space="preserve"> T., </w:t>
      </w:r>
      <w:proofErr w:type="spellStart"/>
      <w:r w:rsidRPr="005F5BEA">
        <w:rPr>
          <w:rFonts w:ascii="Arial" w:hAnsi="Arial" w:cs="Arial"/>
          <w:lang w:val="pt-PT"/>
        </w:rPr>
        <w:t>Dittmar</w:t>
      </w:r>
      <w:proofErr w:type="spellEnd"/>
      <w:r w:rsidRPr="005F5BEA">
        <w:rPr>
          <w:rFonts w:ascii="Arial" w:hAnsi="Arial" w:cs="Arial"/>
          <w:lang w:val="pt-PT"/>
        </w:rPr>
        <w:t xml:space="preserve"> JA. </w:t>
      </w:r>
      <w:r w:rsidRPr="005F5BEA">
        <w:rPr>
          <w:rFonts w:ascii="Arial" w:hAnsi="Arial" w:cs="Arial"/>
        </w:rPr>
        <w:t>Ecosystem Services of Coastal Habitats and Fisheries: Multiscale Ecological and Economic Models in Support of Ecosystem-Based Management. Mar Coast Fish. 2012;4: 573–586. doi:10.1080/19425120.2012.703162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Klain</w:t>
      </w:r>
      <w:proofErr w:type="spellEnd"/>
      <w:r w:rsidRPr="005F5BEA">
        <w:rPr>
          <w:rFonts w:ascii="Arial" w:hAnsi="Arial" w:cs="Arial"/>
        </w:rPr>
        <w:t xml:space="preserve"> SC, Chan KMA. Navigating coastal values: Participatory mapping of ecosystem services for spatial planning.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Econ. 2012;82: 104–113. doi:10.1016/j.ecolecon.2012.07.008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Klain</w:t>
      </w:r>
      <w:proofErr w:type="spellEnd"/>
      <w:r w:rsidRPr="005F5BEA">
        <w:rPr>
          <w:rFonts w:ascii="Arial" w:hAnsi="Arial" w:cs="Arial"/>
        </w:rPr>
        <w:t xml:space="preserve"> SC, Satterfield TA, Chan KMA. What matters and why? Ecosystem services and their bundled qualities.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Econ. 2014;107: 310–320. doi:10.1016/j.ecolecon.2014.09.003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Li M, Yang W, Sun T. Effects of Freshwater Releases on the Delivery of Ecosystem Services in Coastal Wetlands of the Yellow River Delta Using an Improved Input-State-Output Approach. Wetlands. Kluwer Academic Publishers; 2015; doi:10.1007/s13157-015-0630-x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Liquete</w:t>
      </w:r>
      <w:proofErr w:type="spellEnd"/>
      <w:r w:rsidRPr="005F5BEA">
        <w:rPr>
          <w:rFonts w:ascii="Arial" w:hAnsi="Arial" w:cs="Arial"/>
        </w:rPr>
        <w:t xml:space="preserve"> C, </w:t>
      </w:r>
      <w:proofErr w:type="spellStart"/>
      <w:r w:rsidRPr="005F5BEA">
        <w:rPr>
          <w:rFonts w:ascii="Arial" w:hAnsi="Arial" w:cs="Arial"/>
        </w:rPr>
        <w:t>Piroddi</w:t>
      </w:r>
      <w:proofErr w:type="spellEnd"/>
      <w:r w:rsidRPr="005F5BEA">
        <w:rPr>
          <w:rFonts w:ascii="Arial" w:hAnsi="Arial" w:cs="Arial"/>
        </w:rPr>
        <w:t xml:space="preserve"> C, </w:t>
      </w:r>
      <w:proofErr w:type="spellStart"/>
      <w:r w:rsidRPr="005F5BEA">
        <w:rPr>
          <w:rFonts w:ascii="Arial" w:hAnsi="Arial" w:cs="Arial"/>
        </w:rPr>
        <w:t>Drakou</w:t>
      </w:r>
      <w:proofErr w:type="spellEnd"/>
      <w:r w:rsidRPr="005F5BEA">
        <w:rPr>
          <w:rFonts w:ascii="Arial" w:hAnsi="Arial" w:cs="Arial"/>
        </w:rPr>
        <w:t xml:space="preserve"> EG, Gurney L, </w:t>
      </w:r>
      <w:proofErr w:type="spellStart"/>
      <w:r w:rsidRPr="005F5BEA">
        <w:rPr>
          <w:rFonts w:ascii="Arial" w:hAnsi="Arial" w:cs="Arial"/>
        </w:rPr>
        <w:t>Katsanevakis</w:t>
      </w:r>
      <w:proofErr w:type="spellEnd"/>
      <w:r w:rsidRPr="005F5BEA">
        <w:rPr>
          <w:rFonts w:ascii="Arial" w:hAnsi="Arial" w:cs="Arial"/>
        </w:rPr>
        <w:t xml:space="preserve"> S, </w:t>
      </w:r>
      <w:proofErr w:type="spellStart"/>
      <w:r w:rsidRPr="005F5BEA">
        <w:rPr>
          <w:rFonts w:ascii="Arial" w:hAnsi="Arial" w:cs="Arial"/>
        </w:rPr>
        <w:t>Charef</w:t>
      </w:r>
      <w:proofErr w:type="spellEnd"/>
      <w:r w:rsidRPr="005F5BEA">
        <w:rPr>
          <w:rFonts w:ascii="Arial" w:hAnsi="Arial" w:cs="Arial"/>
        </w:rPr>
        <w:t xml:space="preserve"> A, et al. Current Status and Future Prospects for the Assessment of Marine and Coastal Ecosystem Services: A Systematic Review. </w:t>
      </w:r>
      <w:proofErr w:type="spellStart"/>
      <w:r w:rsidRPr="005F5BEA">
        <w:rPr>
          <w:rFonts w:ascii="Arial" w:hAnsi="Arial" w:cs="Arial"/>
        </w:rPr>
        <w:t>Bograd</w:t>
      </w:r>
      <w:proofErr w:type="spellEnd"/>
      <w:r w:rsidRPr="005F5BEA">
        <w:rPr>
          <w:rFonts w:ascii="Arial" w:hAnsi="Arial" w:cs="Arial"/>
        </w:rPr>
        <w:t xml:space="preserve"> SJ, editor. </w:t>
      </w:r>
      <w:proofErr w:type="spellStart"/>
      <w:r w:rsidRPr="005F5BEA">
        <w:rPr>
          <w:rFonts w:ascii="Arial" w:hAnsi="Arial" w:cs="Arial"/>
        </w:rPr>
        <w:t>PLoS</w:t>
      </w:r>
      <w:proofErr w:type="spellEnd"/>
      <w:r w:rsidRPr="005F5BEA">
        <w:rPr>
          <w:rFonts w:ascii="Arial" w:hAnsi="Arial" w:cs="Arial"/>
        </w:rPr>
        <w:t xml:space="preserve"> One. 2013;8: e67737. doi:10.1371/journal.pone.0067737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Loomis DK, Paterson SK. Human dimensions indicators of coastal ecosystem services: A hierarchical perspective.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Indic. Elsevier; 2014;44: 63–68. doi:10.1016/j.ecolind.2013.12.022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Mangi</w:t>
      </w:r>
      <w:proofErr w:type="spellEnd"/>
      <w:r w:rsidRPr="005F5BEA">
        <w:rPr>
          <w:rFonts w:ascii="Arial" w:hAnsi="Arial" w:cs="Arial"/>
        </w:rPr>
        <w:t xml:space="preserve"> SC. b. The impact of offshore wind farms on marine ecosystems: A review taking an ecosystem services perspective. Proc IEEE. 2013;101: 999–1009. doi:10.1109/JPROC.2012.2232251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Martínez </w:t>
      </w:r>
      <w:proofErr w:type="spellStart"/>
      <w:r w:rsidRPr="005F5BEA">
        <w:rPr>
          <w:rFonts w:ascii="Arial" w:hAnsi="Arial" w:cs="Arial"/>
        </w:rPr>
        <w:t>Pastur</w:t>
      </w:r>
      <w:proofErr w:type="spellEnd"/>
      <w:r w:rsidRPr="005F5BEA">
        <w:rPr>
          <w:rFonts w:ascii="Arial" w:hAnsi="Arial" w:cs="Arial"/>
        </w:rPr>
        <w:t xml:space="preserve"> G, Peri PL, </w:t>
      </w:r>
      <w:proofErr w:type="spellStart"/>
      <w:r w:rsidRPr="005F5BEA">
        <w:rPr>
          <w:rFonts w:ascii="Arial" w:hAnsi="Arial" w:cs="Arial"/>
        </w:rPr>
        <w:t>Lencinas</w:t>
      </w:r>
      <w:proofErr w:type="spellEnd"/>
      <w:r w:rsidRPr="005F5BEA">
        <w:rPr>
          <w:rFonts w:ascii="Arial" w:hAnsi="Arial" w:cs="Arial"/>
        </w:rPr>
        <w:t xml:space="preserve"> M V, García-</w:t>
      </w:r>
      <w:proofErr w:type="spellStart"/>
      <w:r w:rsidRPr="005F5BEA">
        <w:rPr>
          <w:rFonts w:ascii="Arial" w:hAnsi="Arial" w:cs="Arial"/>
        </w:rPr>
        <w:t>Llorente</w:t>
      </w:r>
      <w:proofErr w:type="spellEnd"/>
      <w:r w:rsidRPr="005F5BEA">
        <w:rPr>
          <w:rFonts w:ascii="Arial" w:hAnsi="Arial" w:cs="Arial"/>
        </w:rPr>
        <w:t xml:space="preserve"> M, Martín-López B. Spatial patterns of cultural ecosystem services provision in Southern Patagonia. </w:t>
      </w:r>
      <w:proofErr w:type="spellStart"/>
      <w:r w:rsidRPr="005F5BEA">
        <w:rPr>
          <w:rFonts w:ascii="Arial" w:hAnsi="Arial" w:cs="Arial"/>
        </w:rPr>
        <w:t>Landsc</w:t>
      </w:r>
      <w:proofErr w:type="spellEnd"/>
      <w:r w:rsidRPr="005F5BEA">
        <w:rPr>
          <w:rFonts w:ascii="Arial" w:hAnsi="Arial" w:cs="Arial"/>
        </w:rPr>
        <w:t xml:space="preserve"> Ecol. 2015; doi:10.1007/s10980-015-0254-9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Moberg</w:t>
      </w:r>
      <w:proofErr w:type="spellEnd"/>
      <w:r w:rsidRPr="005F5BEA">
        <w:rPr>
          <w:rFonts w:ascii="Arial" w:hAnsi="Arial" w:cs="Arial"/>
        </w:rPr>
        <w:t xml:space="preserve"> F., </w:t>
      </w:r>
      <w:proofErr w:type="spellStart"/>
      <w:r w:rsidRPr="005F5BEA">
        <w:rPr>
          <w:rFonts w:ascii="Arial" w:hAnsi="Arial" w:cs="Arial"/>
        </w:rPr>
        <w:t>Folke</w:t>
      </w:r>
      <w:proofErr w:type="spellEnd"/>
      <w:r w:rsidRPr="005F5BEA">
        <w:rPr>
          <w:rFonts w:ascii="Arial" w:hAnsi="Arial" w:cs="Arial"/>
        </w:rPr>
        <w:t xml:space="preserve"> C. b. Ecological goods and services of coral reef ecosystems.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Econ. 1999;29: 215–233. doi:10.1016/S0921-8009(99)00009-9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lang w:val="pt-PT"/>
        </w:rPr>
      </w:pPr>
      <w:proofErr w:type="spellStart"/>
      <w:r w:rsidRPr="005F5BEA">
        <w:rPr>
          <w:rFonts w:ascii="Arial" w:hAnsi="Arial" w:cs="Arial"/>
        </w:rPr>
        <w:t>Oleson</w:t>
      </w:r>
      <w:proofErr w:type="spellEnd"/>
      <w:r w:rsidRPr="005F5BEA">
        <w:rPr>
          <w:rFonts w:ascii="Arial" w:hAnsi="Arial" w:cs="Arial"/>
        </w:rPr>
        <w:t xml:space="preserve"> KLL, Barnes M, Brander LM, Oliver TA, van </w:t>
      </w:r>
      <w:proofErr w:type="spellStart"/>
      <w:r w:rsidRPr="005F5BEA">
        <w:rPr>
          <w:rFonts w:ascii="Arial" w:hAnsi="Arial" w:cs="Arial"/>
        </w:rPr>
        <w:t>Beek</w:t>
      </w:r>
      <w:proofErr w:type="spellEnd"/>
      <w:r w:rsidRPr="005F5BEA">
        <w:rPr>
          <w:rFonts w:ascii="Arial" w:hAnsi="Arial" w:cs="Arial"/>
        </w:rPr>
        <w:t xml:space="preserve"> I, </w:t>
      </w:r>
      <w:proofErr w:type="spellStart"/>
      <w:r w:rsidRPr="005F5BEA">
        <w:rPr>
          <w:rFonts w:ascii="Arial" w:hAnsi="Arial" w:cs="Arial"/>
        </w:rPr>
        <w:t>Zafindrasilivonona</w:t>
      </w:r>
      <w:proofErr w:type="spellEnd"/>
      <w:r w:rsidRPr="005F5BEA">
        <w:rPr>
          <w:rFonts w:ascii="Arial" w:hAnsi="Arial" w:cs="Arial"/>
        </w:rPr>
        <w:t xml:space="preserve"> B, et al. Cultural bequest values for ecosystem service flows among indigenous fishers: A discrete choice experiment validated with mixed methods. </w:t>
      </w:r>
      <w:proofErr w:type="spellStart"/>
      <w:r w:rsidRPr="005F5BEA">
        <w:rPr>
          <w:rFonts w:ascii="Arial" w:hAnsi="Arial" w:cs="Arial"/>
          <w:lang w:val="pt-PT"/>
        </w:rPr>
        <w:t>Ecol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Econ</w:t>
      </w:r>
      <w:proofErr w:type="spellEnd"/>
      <w:r w:rsidRPr="005F5BEA">
        <w:rPr>
          <w:rFonts w:ascii="Arial" w:hAnsi="Arial" w:cs="Arial"/>
          <w:lang w:val="pt-PT"/>
        </w:rPr>
        <w:t xml:space="preserve">. 2015;114: 104–116. </w:t>
      </w:r>
      <w:proofErr w:type="spellStart"/>
      <w:r w:rsidRPr="005F5BEA">
        <w:rPr>
          <w:rFonts w:ascii="Arial" w:hAnsi="Arial" w:cs="Arial"/>
          <w:lang w:val="pt-PT"/>
        </w:rPr>
        <w:t>doi:http</w:t>
      </w:r>
      <w:proofErr w:type="spellEnd"/>
      <w:r w:rsidRPr="005F5BEA">
        <w:rPr>
          <w:rFonts w:ascii="Arial" w:hAnsi="Arial" w:cs="Arial"/>
          <w:lang w:val="pt-PT"/>
        </w:rPr>
        <w:t>://dx.doi.org/10.1016/j.ecolecon.2015.02.028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  <w:lang w:val="pt-PT"/>
        </w:rPr>
        <w:lastRenderedPageBreak/>
        <w:t xml:space="preserve">de Oliveira LEC, </w:t>
      </w:r>
      <w:proofErr w:type="spellStart"/>
      <w:r w:rsidRPr="005F5BEA">
        <w:rPr>
          <w:rFonts w:ascii="Arial" w:hAnsi="Arial" w:cs="Arial"/>
          <w:lang w:val="pt-PT"/>
        </w:rPr>
        <w:t>Berkes</w:t>
      </w:r>
      <w:proofErr w:type="spellEnd"/>
      <w:r w:rsidRPr="005F5BEA">
        <w:rPr>
          <w:rFonts w:ascii="Arial" w:hAnsi="Arial" w:cs="Arial"/>
          <w:lang w:val="pt-PT"/>
        </w:rPr>
        <w:t xml:space="preserve"> F. </w:t>
      </w:r>
      <w:proofErr w:type="spellStart"/>
      <w:r w:rsidRPr="005F5BEA">
        <w:rPr>
          <w:rFonts w:ascii="Arial" w:hAnsi="Arial" w:cs="Arial"/>
          <w:lang w:val="pt-PT"/>
        </w:rPr>
        <w:t>What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value</w:t>
      </w:r>
      <w:proofErr w:type="spellEnd"/>
      <w:r w:rsidRPr="005F5BEA">
        <w:rPr>
          <w:rFonts w:ascii="Arial" w:hAnsi="Arial" w:cs="Arial"/>
          <w:lang w:val="pt-PT"/>
        </w:rPr>
        <w:t xml:space="preserve"> São </w:t>
      </w:r>
      <w:proofErr w:type="spellStart"/>
      <w:r w:rsidRPr="005F5BEA">
        <w:rPr>
          <w:rFonts w:ascii="Arial" w:hAnsi="Arial" w:cs="Arial"/>
          <w:lang w:val="pt-PT"/>
        </w:rPr>
        <w:t>Pedro’s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procession</w:t>
      </w:r>
      <w:proofErr w:type="spellEnd"/>
      <w:r w:rsidRPr="005F5BEA">
        <w:rPr>
          <w:rFonts w:ascii="Arial" w:hAnsi="Arial" w:cs="Arial"/>
          <w:lang w:val="pt-PT"/>
        </w:rPr>
        <w:t xml:space="preserve">? </w:t>
      </w:r>
      <w:r w:rsidRPr="005F5BEA">
        <w:rPr>
          <w:rFonts w:ascii="Arial" w:hAnsi="Arial" w:cs="Arial"/>
        </w:rPr>
        <w:t xml:space="preserve">Ecosystem services from local people’s perceptions.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Econ. Elsevier B.V.; 2014;107: 114–121. doi:10.1016/j.ecolecon.2014.08.008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Outeiro</w:t>
      </w:r>
      <w:proofErr w:type="spellEnd"/>
      <w:r w:rsidRPr="005F5BEA">
        <w:rPr>
          <w:rFonts w:ascii="Arial" w:hAnsi="Arial" w:cs="Arial"/>
        </w:rPr>
        <w:t xml:space="preserve"> L, </w:t>
      </w:r>
      <w:proofErr w:type="spellStart"/>
      <w:r w:rsidRPr="005F5BEA">
        <w:rPr>
          <w:rFonts w:ascii="Arial" w:hAnsi="Arial" w:cs="Arial"/>
        </w:rPr>
        <w:t>Häussermann</w:t>
      </w:r>
      <w:proofErr w:type="spellEnd"/>
      <w:r w:rsidRPr="005F5BEA">
        <w:rPr>
          <w:rFonts w:ascii="Arial" w:hAnsi="Arial" w:cs="Arial"/>
        </w:rPr>
        <w:t xml:space="preserve"> V, </w:t>
      </w:r>
      <w:proofErr w:type="spellStart"/>
      <w:r w:rsidRPr="005F5BEA">
        <w:rPr>
          <w:rFonts w:ascii="Arial" w:hAnsi="Arial" w:cs="Arial"/>
        </w:rPr>
        <w:t>Viddi</w:t>
      </w:r>
      <w:proofErr w:type="spellEnd"/>
      <w:r w:rsidRPr="005F5BEA">
        <w:rPr>
          <w:rFonts w:ascii="Arial" w:hAnsi="Arial" w:cs="Arial"/>
        </w:rPr>
        <w:t xml:space="preserve"> F, </w:t>
      </w:r>
      <w:proofErr w:type="spellStart"/>
      <w:r w:rsidRPr="005F5BEA">
        <w:rPr>
          <w:rFonts w:ascii="Arial" w:hAnsi="Arial" w:cs="Arial"/>
        </w:rPr>
        <w:t>Hucke-Gaete</w:t>
      </w:r>
      <w:proofErr w:type="spellEnd"/>
      <w:r w:rsidRPr="005F5BEA">
        <w:rPr>
          <w:rFonts w:ascii="Arial" w:hAnsi="Arial" w:cs="Arial"/>
        </w:rPr>
        <w:t xml:space="preserve"> R, </w:t>
      </w:r>
      <w:proofErr w:type="spellStart"/>
      <w:r w:rsidRPr="005F5BEA">
        <w:rPr>
          <w:rFonts w:ascii="Arial" w:hAnsi="Arial" w:cs="Arial"/>
        </w:rPr>
        <w:t>Försterra</w:t>
      </w:r>
      <w:proofErr w:type="spellEnd"/>
      <w:r w:rsidRPr="005F5BEA">
        <w:rPr>
          <w:rFonts w:ascii="Arial" w:hAnsi="Arial" w:cs="Arial"/>
        </w:rPr>
        <w:t xml:space="preserve"> G, </w:t>
      </w:r>
      <w:proofErr w:type="spellStart"/>
      <w:r w:rsidRPr="005F5BEA">
        <w:rPr>
          <w:rFonts w:ascii="Arial" w:hAnsi="Arial" w:cs="Arial"/>
        </w:rPr>
        <w:t>Oyarzo</w:t>
      </w:r>
      <w:proofErr w:type="spellEnd"/>
      <w:r w:rsidRPr="005F5BEA">
        <w:rPr>
          <w:rFonts w:ascii="Arial" w:hAnsi="Arial" w:cs="Arial"/>
        </w:rPr>
        <w:t xml:space="preserve"> H, et al. Using ecosystem services mapping for marine spatial planning in southern Chile under scenario assessment.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Elsevier; 2015;16: 341–353. doi:10.1016/j.ecoser.2015.03.004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lang w:val="pt-PT"/>
        </w:rPr>
      </w:pPr>
      <w:proofErr w:type="spellStart"/>
      <w:r w:rsidRPr="005F5BEA">
        <w:rPr>
          <w:rFonts w:ascii="Arial" w:hAnsi="Arial" w:cs="Arial"/>
        </w:rPr>
        <w:t>Outeiro</w:t>
      </w:r>
      <w:proofErr w:type="spellEnd"/>
      <w:r w:rsidRPr="005F5BEA">
        <w:rPr>
          <w:rFonts w:ascii="Arial" w:hAnsi="Arial" w:cs="Arial"/>
        </w:rPr>
        <w:t xml:space="preserve"> L, Villasante S. Linking salmon aquaculture synergies and trade-offs on ecosystem services to human wellbeing constituents. </w:t>
      </w:r>
      <w:proofErr w:type="spellStart"/>
      <w:r w:rsidRPr="005F5BEA">
        <w:rPr>
          <w:rFonts w:ascii="Arial" w:hAnsi="Arial" w:cs="Arial"/>
          <w:lang w:val="pt-PT"/>
        </w:rPr>
        <w:t>Ambio</w:t>
      </w:r>
      <w:proofErr w:type="spellEnd"/>
      <w:r w:rsidRPr="005F5BEA">
        <w:rPr>
          <w:rFonts w:ascii="Arial" w:hAnsi="Arial" w:cs="Arial"/>
          <w:lang w:val="pt-PT"/>
        </w:rPr>
        <w:t>. 2013;42: 1022–1036. doi:10.1007/s13280-013-0457-8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  <w:lang w:val="pt-PT"/>
        </w:rPr>
        <w:t xml:space="preserve">Outeiro L, </w:t>
      </w:r>
      <w:proofErr w:type="spellStart"/>
      <w:r w:rsidRPr="005F5BEA">
        <w:rPr>
          <w:rFonts w:ascii="Arial" w:hAnsi="Arial" w:cs="Arial"/>
          <w:lang w:val="pt-PT"/>
        </w:rPr>
        <w:t>Gajardo</w:t>
      </w:r>
      <w:proofErr w:type="spellEnd"/>
      <w:r w:rsidRPr="005F5BEA">
        <w:rPr>
          <w:rFonts w:ascii="Arial" w:hAnsi="Arial" w:cs="Arial"/>
          <w:lang w:val="pt-PT"/>
        </w:rPr>
        <w:t xml:space="preserve"> C, </w:t>
      </w:r>
      <w:proofErr w:type="spellStart"/>
      <w:r w:rsidRPr="005F5BEA">
        <w:rPr>
          <w:rFonts w:ascii="Arial" w:hAnsi="Arial" w:cs="Arial"/>
          <w:lang w:val="pt-PT"/>
        </w:rPr>
        <w:t>Oyarzo</w:t>
      </w:r>
      <w:proofErr w:type="spellEnd"/>
      <w:r w:rsidRPr="005F5BEA">
        <w:rPr>
          <w:rFonts w:ascii="Arial" w:hAnsi="Arial" w:cs="Arial"/>
          <w:lang w:val="pt-PT"/>
        </w:rPr>
        <w:t xml:space="preserve"> H, </w:t>
      </w:r>
      <w:proofErr w:type="spellStart"/>
      <w:r w:rsidRPr="005F5BEA">
        <w:rPr>
          <w:rFonts w:ascii="Arial" w:hAnsi="Arial" w:cs="Arial"/>
          <w:lang w:val="pt-PT"/>
        </w:rPr>
        <w:t>Ther</w:t>
      </w:r>
      <w:proofErr w:type="spellEnd"/>
      <w:r w:rsidRPr="005F5BEA">
        <w:rPr>
          <w:rFonts w:ascii="Arial" w:hAnsi="Arial" w:cs="Arial"/>
          <w:lang w:val="pt-PT"/>
        </w:rPr>
        <w:t xml:space="preserve"> F, Cornejo P, Villasante S, </w:t>
      </w:r>
      <w:proofErr w:type="spellStart"/>
      <w:r w:rsidRPr="005F5BEA">
        <w:rPr>
          <w:rFonts w:ascii="Arial" w:hAnsi="Arial" w:cs="Arial"/>
          <w:lang w:val="pt-PT"/>
        </w:rPr>
        <w:t>et</w:t>
      </w:r>
      <w:proofErr w:type="spellEnd"/>
      <w:r w:rsidRPr="005F5BEA">
        <w:rPr>
          <w:rFonts w:ascii="Arial" w:hAnsi="Arial" w:cs="Arial"/>
          <w:lang w:val="pt-PT"/>
        </w:rPr>
        <w:t xml:space="preserve"> al. </w:t>
      </w:r>
      <w:r w:rsidRPr="005F5BEA">
        <w:rPr>
          <w:rFonts w:ascii="Arial" w:hAnsi="Arial" w:cs="Arial"/>
        </w:rPr>
        <w:t xml:space="preserve">Framing local ecological knowledge to value marine ecosystem services for the customary sea tenure of aboriginal communities in southern Chile.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Elsevier; 2015;16: 354–364. doi:10.1016/j.ecoser.2015.04.004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Papathanasopoulou</w:t>
      </w:r>
      <w:proofErr w:type="spellEnd"/>
      <w:r w:rsidRPr="005F5BEA">
        <w:rPr>
          <w:rFonts w:ascii="Arial" w:hAnsi="Arial" w:cs="Arial"/>
        </w:rPr>
        <w:t xml:space="preserve"> E, Beaumont N, Hooper T, </w:t>
      </w:r>
      <w:proofErr w:type="spellStart"/>
      <w:r w:rsidRPr="005F5BEA">
        <w:rPr>
          <w:rFonts w:ascii="Arial" w:hAnsi="Arial" w:cs="Arial"/>
        </w:rPr>
        <w:t>Nunes</w:t>
      </w:r>
      <w:proofErr w:type="spellEnd"/>
      <w:r w:rsidRPr="005F5BEA">
        <w:rPr>
          <w:rFonts w:ascii="Arial" w:hAnsi="Arial" w:cs="Arial"/>
        </w:rPr>
        <w:t xml:space="preserve"> J, </w:t>
      </w:r>
      <w:proofErr w:type="spellStart"/>
      <w:r w:rsidRPr="005F5BEA">
        <w:rPr>
          <w:rFonts w:ascii="Arial" w:hAnsi="Arial" w:cs="Arial"/>
        </w:rPr>
        <w:t>Queirós</w:t>
      </w:r>
      <w:proofErr w:type="spellEnd"/>
      <w:r w:rsidRPr="005F5BEA">
        <w:rPr>
          <w:rFonts w:ascii="Arial" w:hAnsi="Arial" w:cs="Arial"/>
        </w:rPr>
        <w:t xml:space="preserve"> AM. Energy systems and their impacts on marine ecosystem services. Renew Sustain Energy Rev. 2015;52: 917–926. doi:10.1016/j.rser.2015.07.150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Pike K, Wright P, Wink B, Fletcher S. The assessment of cultural ecosystem services in the marine environment using Q methodology. J Coast </w:t>
      </w:r>
      <w:proofErr w:type="spellStart"/>
      <w:r w:rsidRPr="005F5BEA">
        <w:rPr>
          <w:rFonts w:ascii="Arial" w:hAnsi="Arial" w:cs="Arial"/>
        </w:rPr>
        <w:t>Conserv</w:t>
      </w:r>
      <w:proofErr w:type="spellEnd"/>
      <w:r w:rsidRPr="005F5BEA">
        <w:rPr>
          <w:rFonts w:ascii="Arial" w:hAnsi="Arial" w:cs="Arial"/>
        </w:rPr>
        <w:t>. Kluwer Academic Publishers; 2014; doi:10.1007/s11852-014-0350-z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Pleasant MM, </w:t>
      </w:r>
      <w:proofErr w:type="spellStart"/>
      <w:r w:rsidRPr="005F5BEA">
        <w:rPr>
          <w:rFonts w:ascii="Arial" w:hAnsi="Arial" w:cs="Arial"/>
        </w:rPr>
        <w:t>Gray</w:t>
      </w:r>
      <w:proofErr w:type="spellEnd"/>
      <w:r w:rsidRPr="005F5BEA">
        <w:rPr>
          <w:rFonts w:ascii="Arial" w:hAnsi="Arial" w:cs="Arial"/>
        </w:rPr>
        <w:t xml:space="preserve"> SA, </w:t>
      </w:r>
      <w:proofErr w:type="spellStart"/>
      <w:r w:rsidRPr="005F5BEA">
        <w:rPr>
          <w:rFonts w:ascii="Arial" w:hAnsi="Arial" w:cs="Arial"/>
        </w:rPr>
        <w:t>Lepczyk</w:t>
      </w:r>
      <w:proofErr w:type="spellEnd"/>
      <w:r w:rsidRPr="005F5BEA">
        <w:rPr>
          <w:rFonts w:ascii="Arial" w:hAnsi="Arial" w:cs="Arial"/>
        </w:rPr>
        <w:t xml:space="preserve"> C, Fernandes A, Hunter N, Ford D. Managing cultural ecosystem services.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Elsevier; 2014;8: 141–147. doi:10.1016/j.ecoser.2014.03.006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Quilliam</w:t>
      </w:r>
      <w:proofErr w:type="spellEnd"/>
      <w:r w:rsidRPr="005F5BEA">
        <w:rPr>
          <w:rFonts w:ascii="Arial" w:hAnsi="Arial" w:cs="Arial"/>
        </w:rPr>
        <w:t xml:space="preserve"> RS, </w:t>
      </w:r>
      <w:proofErr w:type="spellStart"/>
      <w:r w:rsidRPr="005F5BEA">
        <w:rPr>
          <w:rFonts w:ascii="Arial" w:hAnsi="Arial" w:cs="Arial"/>
        </w:rPr>
        <w:t>Kinzelman</w:t>
      </w:r>
      <w:proofErr w:type="spellEnd"/>
      <w:r w:rsidRPr="005F5BEA">
        <w:rPr>
          <w:rFonts w:ascii="Arial" w:hAnsi="Arial" w:cs="Arial"/>
        </w:rPr>
        <w:t xml:space="preserve"> J, Brunner J, Oliver DM. Resolving conflicts in public health protection and ecosystem service provision at designated bathing waters. J Environ Manage. 2015;161: 237–242.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://dx.doi.org/10.1016/j.jenvman.2015.07.017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  <w:lang w:val="pt-PT"/>
        </w:rPr>
        <w:t xml:space="preserve">Quintas-Soriano C, </w:t>
      </w:r>
      <w:proofErr w:type="spellStart"/>
      <w:r w:rsidRPr="005F5BEA">
        <w:rPr>
          <w:rFonts w:ascii="Arial" w:hAnsi="Arial" w:cs="Arial"/>
          <w:lang w:val="pt-PT"/>
        </w:rPr>
        <w:t>Martín-López</w:t>
      </w:r>
      <w:proofErr w:type="spellEnd"/>
      <w:r w:rsidRPr="005F5BEA">
        <w:rPr>
          <w:rFonts w:ascii="Arial" w:hAnsi="Arial" w:cs="Arial"/>
          <w:lang w:val="pt-PT"/>
        </w:rPr>
        <w:t xml:space="preserve"> B, Santos-</w:t>
      </w:r>
      <w:proofErr w:type="spellStart"/>
      <w:r w:rsidRPr="005F5BEA">
        <w:rPr>
          <w:rFonts w:ascii="Arial" w:hAnsi="Arial" w:cs="Arial"/>
          <w:lang w:val="pt-PT"/>
        </w:rPr>
        <w:t>Martín</w:t>
      </w:r>
      <w:proofErr w:type="spellEnd"/>
      <w:r w:rsidRPr="005F5BEA">
        <w:rPr>
          <w:rFonts w:ascii="Arial" w:hAnsi="Arial" w:cs="Arial"/>
          <w:lang w:val="pt-PT"/>
        </w:rPr>
        <w:t xml:space="preserve"> F, Loureiro M, Montes C, </w:t>
      </w:r>
      <w:proofErr w:type="spellStart"/>
      <w:r w:rsidRPr="005F5BEA">
        <w:rPr>
          <w:rFonts w:ascii="Arial" w:hAnsi="Arial" w:cs="Arial"/>
          <w:lang w:val="pt-PT"/>
        </w:rPr>
        <w:t>Benayas</w:t>
      </w:r>
      <w:proofErr w:type="spellEnd"/>
      <w:r w:rsidRPr="005F5BEA">
        <w:rPr>
          <w:rFonts w:ascii="Arial" w:hAnsi="Arial" w:cs="Arial"/>
          <w:lang w:val="pt-PT"/>
        </w:rPr>
        <w:t xml:space="preserve"> J, </w:t>
      </w:r>
      <w:proofErr w:type="spellStart"/>
      <w:r w:rsidRPr="005F5BEA">
        <w:rPr>
          <w:rFonts w:ascii="Arial" w:hAnsi="Arial" w:cs="Arial"/>
          <w:lang w:val="pt-PT"/>
        </w:rPr>
        <w:t>et</w:t>
      </w:r>
      <w:proofErr w:type="spellEnd"/>
      <w:r w:rsidRPr="005F5BEA">
        <w:rPr>
          <w:rFonts w:ascii="Arial" w:hAnsi="Arial" w:cs="Arial"/>
          <w:lang w:val="pt-PT"/>
        </w:rPr>
        <w:t xml:space="preserve"> al. </w:t>
      </w:r>
      <w:r w:rsidRPr="005F5BEA">
        <w:rPr>
          <w:rFonts w:ascii="Arial" w:hAnsi="Arial" w:cs="Arial"/>
        </w:rPr>
        <w:t xml:space="preserve">Ecosystem services values in Spain: A meta-analysis. Environ Sci Policy. Elsevier; 2016;55: 186–195. 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Rocha J., </w:t>
      </w:r>
      <w:proofErr w:type="spellStart"/>
      <w:r w:rsidRPr="005F5BEA">
        <w:rPr>
          <w:rFonts w:ascii="Arial" w:hAnsi="Arial" w:cs="Arial"/>
        </w:rPr>
        <w:t>Yletyinen</w:t>
      </w:r>
      <w:proofErr w:type="spellEnd"/>
      <w:r w:rsidRPr="005F5BEA">
        <w:rPr>
          <w:rFonts w:ascii="Arial" w:hAnsi="Arial" w:cs="Arial"/>
        </w:rPr>
        <w:t xml:space="preserve"> J. b, Biggs R. c, </w:t>
      </w:r>
      <w:proofErr w:type="spellStart"/>
      <w:r w:rsidRPr="005F5BEA">
        <w:rPr>
          <w:rFonts w:ascii="Arial" w:hAnsi="Arial" w:cs="Arial"/>
        </w:rPr>
        <w:t>Blenckner</w:t>
      </w:r>
      <w:proofErr w:type="spellEnd"/>
      <w:r w:rsidRPr="005F5BEA">
        <w:rPr>
          <w:rFonts w:ascii="Arial" w:hAnsi="Arial" w:cs="Arial"/>
        </w:rPr>
        <w:t xml:space="preserve"> T. b, Peterson G. Marine Regime shifts: Drivers and impacts on Ecosystems services. </w:t>
      </w:r>
      <w:proofErr w:type="spellStart"/>
      <w:r w:rsidRPr="005F5BEA">
        <w:rPr>
          <w:rFonts w:ascii="Arial" w:hAnsi="Arial" w:cs="Arial"/>
        </w:rPr>
        <w:t>Philos</w:t>
      </w:r>
      <w:proofErr w:type="spellEnd"/>
      <w:r w:rsidRPr="005F5BEA">
        <w:rPr>
          <w:rFonts w:ascii="Arial" w:hAnsi="Arial" w:cs="Arial"/>
        </w:rPr>
        <w:t xml:space="preserve"> Trans R </w:t>
      </w:r>
      <w:proofErr w:type="spellStart"/>
      <w:r w:rsidRPr="005F5BEA">
        <w:rPr>
          <w:rFonts w:ascii="Arial" w:hAnsi="Arial" w:cs="Arial"/>
        </w:rPr>
        <w:t>Soc</w:t>
      </w:r>
      <w:proofErr w:type="spellEnd"/>
      <w:r w:rsidRPr="005F5BEA">
        <w:rPr>
          <w:rFonts w:ascii="Arial" w:hAnsi="Arial" w:cs="Arial"/>
        </w:rPr>
        <w:t xml:space="preserve"> B </w:t>
      </w:r>
      <w:proofErr w:type="spellStart"/>
      <w:r w:rsidRPr="005F5BEA">
        <w:rPr>
          <w:rFonts w:ascii="Arial" w:hAnsi="Arial" w:cs="Arial"/>
        </w:rPr>
        <w:t>Biol</w:t>
      </w:r>
      <w:proofErr w:type="spellEnd"/>
      <w:r w:rsidRPr="005F5BEA">
        <w:rPr>
          <w:rFonts w:ascii="Arial" w:hAnsi="Arial" w:cs="Arial"/>
        </w:rPr>
        <w:t xml:space="preserve"> Sci. Royal Society of London; 2015;370: 1–12. doi:10.1098/rstb.2013.0273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Garcia Rodrigues JM. Cultural services in aquatic ecosystems. Ecosystem Services and River Basin Ecohydrology. 2015. doi:10.1007/978-94-017-9846-4_3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lastRenderedPageBreak/>
        <w:t>Rönnbäck</w:t>
      </w:r>
      <w:proofErr w:type="spellEnd"/>
      <w:r w:rsidRPr="005F5BEA">
        <w:rPr>
          <w:rFonts w:ascii="Arial" w:hAnsi="Arial" w:cs="Arial"/>
        </w:rPr>
        <w:t xml:space="preserve"> P., </w:t>
      </w:r>
      <w:proofErr w:type="spellStart"/>
      <w:r w:rsidRPr="005F5BEA">
        <w:rPr>
          <w:rFonts w:ascii="Arial" w:hAnsi="Arial" w:cs="Arial"/>
        </w:rPr>
        <w:t>Kautsky</w:t>
      </w:r>
      <w:proofErr w:type="spellEnd"/>
      <w:r w:rsidRPr="005F5BEA">
        <w:rPr>
          <w:rFonts w:ascii="Arial" w:hAnsi="Arial" w:cs="Arial"/>
        </w:rPr>
        <w:t xml:space="preserve"> N., Pihl L., </w:t>
      </w:r>
      <w:proofErr w:type="spellStart"/>
      <w:r w:rsidRPr="005F5BEA">
        <w:rPr>
          <w:rFonts w:ascii="Arial" w:hAnsi="Arial" w:cs="Arial"/>
        </w:rPr>
        <w:t>Troell</w:t>
      </w:r>
      <w:proofErr w:type="spellEnd"/>
      <w:r w:rsidRPr="005F5BEA">
        <w:rPr>
          <w:rFonts w:ascii="Arial" w:hAnsi="Arial" w:cs="Arial"/>
        </w:rPr>
        <w:t xml:space="preserve"> M., </w:t>
      </w:r>
      <w:proofErr w:type="spellStart"/>
      <w:r w:rsidRPr="005F5BEA">
        <w:rPr>
          <w:rFonts w:ascii="Arial" w:hAnsi="Arial" w:cs="Arial"/>
        </w:rPr>
        <w:t>Söderqvist</w:t>
      </w:r>
      <w:proofErr w:type="spellEnd"/>
      <w:r w:rsidRPr="005F5BEA">
        <w:rPr>
          <w:rFonts w:ascii="Arial" w:hAnsi="Arial" w:cs="Arial"/>
        </w:rPr>
        <w:t xml:space="preserve"> T., </w:t>
      </w:r>
      <w:proofErr w:type="spellStart"/>
      <w:r w:rsidRPr="005F5BEA">
        <w:rPr>
          <w:rFonts w:ascii="Arial" w:hAnsi="Arial" w:cs="Arial"/>
        </w:rPr>
        <w:t>Wennhage</w:t>
      </w:r>
      <w:proofErr w:type="spellEnd"/>
      <w:r w:rsidRPr="005F5BEA">
        <w:rPr>
          <w:rFonts w:ascii="Arial" w:hAnsi="Arial" w:cs="Arial"/>
        </w:rPr>
        <w:t xml:space="preserve"> H. Ecosystem goods and services from Swedish coastal habitats: Identification, valuation, and implications of ecosystem shifts. </w:t>
      </w:r>
      <w:proofErr w:type="spellStart"/>
      <w:r w:rsidRPr="005F5BEA">
        <w:rPr>
          <w:rFonts w:ascii="Arial" w:hAnsi="Arial" w:cs="Arial"/>
        </w:rPr>
        <w:t>Ambio</w:t>
      </w:r>
      <w:proofErr w:type="spellEnd"/>
      <w:r w:rsidRPr="005F5BEA">
        <w:rPr>
          <w:rFonts w:ascii="Arial" w:hAnsi="Arial" w:cs="Arial"/>
        </w:rPr>
        <w:t>. 2007;36: 534–544. doi:10.1579/0044-7447(2007)36[534:EGASFS]2.0.CO;2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Rova</w:t>
      </w:r>
      <w:proofErr w:type="spellEnd"/>
      <w:r w:rsidRPr="005F5BEA">
        <w:rPr>
          <w:rFonts w:ascii="Arial" w:hAnsi="Arial" w:cs="Arial"/>
        </w:rPr>
        <w:t xml:space="preserve"> S., </w:t>
      </w:r>
      <w:proofErr w:type="spellStart"/>
      <w:r w:rsidRPr="005F5BEA">
        <w:rPr>
          <w:rFonts w:ascii="Arial" w:hAnsi="Arial" w:cs="Arial"/>
        </w:rPr>
        <w:t>Pranovi</w:t>
      </w:r>
      <w:proofErr w:type="spellEnd"/>
      <w:r w:rsidRPr="005F5BEA">
        <w:rPr>
          <w:rFonts w:ascii="Arial" w:hAnsi="Arial" w:cs="Arial"/>
        </w:rPr>
        <w:t xml:space="preserve"> F., Müller F. Provision of ecosystem services in the lagoon of Venice (Italy): An initial spatial assessment. </w:t>
      </w:r>
      <w:proofErr w:type="spellStart"/>
      <w:r w:rsidRPr="005F5BEA">
        <w:rPr>
          <w:rFonts w:ascii="Arial" w:hAnsi="Arial" w:cs="Arial"/>
        </w:rPr>
        <w:t>Ecohydrol</w:t>
      </w:r>
      <w:proofErr w:type="spellEnd"/>
      <w:r w:rsidRPr="005F5BEA">
        <w:rPr>
          <w:rFonts w:ascii="Arial" w:hAnsi="Arial" w:cs="Arial"/>
        </w:rPr>
        <w:t xml:space="preserve"> </w:t>
      </w:r>
      <w:proofErr w:type="spellStart"/>
      <w:r w:rsidRPr="005F5BEA">
        <w:rPr>
          <w:rFonts w:ascii="Arial" w:hAnsi="Arial" w:cs="Arial"/>
        </w:rPr>
        <w:t>Hydrobiol</w:t>
      </w:r>
      <w:proofErr w:type="spellEnd"/>
      <w:r w:rsidRPr="005F5BEA">
        <w:rPr>
          <w:rFonts w:ascii="Arial" w:hAnsi="Arial" w:cs="Arial"/>
        </w:rPr>
        <w:t>. Elsevier; 2015;15: 13–25. doi:10.1016/j.ecohyd.2014.12.001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Ruiz-Frau A, </w:t>
      </w:r>
      <w:proofErr w:type="spellStart"/>
      <w:r w:rsidRPr="005F5BEA">
        <w:rPr>
          <w:rFonts w:ascii="Arial" w:hAnsi="Arial" w:cs="Arial"/>
        </w:rPr>
        <w:t>Hinz</w:t>
      </w:r>
      <w:proofErr w:type="spellEnd"/>
      <w:r w:rsidRPr="005F5BEA">
        <w:rPr>
          <w:rFonts w:ascii="Arial" w:hAnsi="Arial" w:cs="Arial"/>
        </w:rPr>
        <w:t xml:space="preserve"> H, Edwards-Jones G, Kaiser MJ. Spatially explicit economic assessment of cultural ecosystem services: Non-extractive recreational uses of the coastal environment related to marine biodiversity. Mar Policy. 2013;38: 90–98.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://dx.doi.org/10.1016/j.marpol.2012.05.023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Satterfield T, Gregory R, </w:t>
      </w:r>
      <w:proofErr w:type="spellStart"/>
      <w:r w:rsidRPr="005F5BEA">
        <w:rPr>
          <w:rFonts w:ascii="Arial" w:hAnsi="Arial" w:cs="Arial"/>
        </w:rPr>
        <w:t>Klain</w:t>
      </w:r>
      <w:proofErr w:type="spellEnd"/>
      <w:r w:rsidRPr="005F5BEA">
        <w:rPr>
          <w:rFonts w:ascii="Arial" w:hAnsi="Arial" w:cs="Arial"/>
        </w:rPr>
        <w:t xml:space="preserve"> S, Roberts M, Chan KM. Culture, intangibles and metrics in environmental management. J Environ Manage. 2013;117: 103–114. doi:10.1016/j.jenvman.2012.11.033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  <w:lang w:val="pt-PT"/>
        </w:rPr>
      </w:pPr>
      <w:r w:rsidRPr="005F5BEA">
        <w:rPr>
          <w:rFonts w:ascii="Arial" w:hAnsi="Arial" w:cs="Arial"/>
        </w:rPr>
        <w:t xml:space="preserve">Shen C, Zheng W, Shi H, Ding D, Wang Z. Assessment and regulation of ocean health based on ecosystem services: Case study in the </w:t>
      </w:r>
      <w:proofErr w:type="spellStart"/>
      <w:r w:rsidRPr="005F5BEA">
        <w:rPr>
          <w:rFonts w:ascii="Arial" w:hAnsi="Arial" w:cs="Arial"/>
        </w:rPr>
        <w:t>Laizhou</w:t>
      </w:r>
      <w:proofErr w:type="spellEnd"/>
      <w:r w:rsidRPr="005F5BEA">
        <w:rPr>
          <w:rFonts w:ascii="Arial" w:hAnsi="Arial" w:cs="Arial"/>
        </w:rPr>
        <w:t xml:space="preserve"> Bay, China. </w:t>
      </w:r>
      <w:proofErr w:type="spellStart"/>
      <w:r w:rsidRPr="005F5BEA">
        <w:rPr>
          <w:rFonts w:ascii="Arial" w:hAnsi="Arial" w:cs="Arial"/>
          <w:lang w:val="pt-PT"/>
        </w:rPr>
        <w:t>Acta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Oceanol</w:t>
      </w:r>
      <w:proofErr w:type="spellEnd"/>
      <w:r w:rsidRPr="005F5BEA">
        <w:rPr>
          <w:rFonts w:ascii="Arial" w:hAnsi="Arial" w:cs="Arial"/>
          <w:lang w:val="pt-PT"/>
        </w:rPr>
        <w:t xml:space="preserve"> </w:t>
      </w:r>
      <w:proofErr w:type="spellStart"/>
      <w:r w:rsidRPr="005F5BEA">
        <w:rPr>
          <w:rFonts w:ascii="Arial" w:hAnsi="Arial" w:cs="Arial"/>
          <w:lang w:val="pt-PT"/>
        </w:rPr>
        <w:t>Sin</w:t>
      </w:r>
      <w:proofErr w:type="spellEnd"/>
      <w:r w:rsidRPr="005F5BEA">
        <w:rPr>
          <w:rFonts w:ascii="Arial" w:hAnsi="Arial" w:cs="Arial"/>
          <w:lang w:val="pt-PT"/>
        </w:rPr>
        <w:t>. 2015;34: 61–66. doi:10.1007/s13131-015-0777-6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  <w:lang w:val="pt-PT"/>
        </w:rPr>
        <w:t xml:space="preserve">Sousa LP., </w:t>
      </w:r>
      <w:proofErr w:type="spellStart"/>
      <w:r w:rsidRPr="005F5BEA">
        <w:rPr>
          <w:rFonts w:ascii="Arial" w:hAnsi="Arial" w:cs="Arial"/>
          <w:lang w:val="pt-PT"/>
        </w:rPr>
        <w:t>Lillebø</w:t>
      </w:r>
      <w:proofErr w:type="spellEnd"/>
      <w:r w:rsidRPr="005F5BEA">
        <w:rPr>
          <w:rFonts w:ascii="Arial" w:hAnsi="Arial" w:cs="Arial"/>
          <w:lang w:val="pt-PT"/>
        </w:rPr>
        <w:t xml:space="preserve"> AI., </w:t>
      </w:r>
      <w:proofErr w:type="spellStart"/>
      <w:r w:rsidRPr="005F5BEA">
        <w:rPr>
          <w:rFonts w:ascii="Arial" w:hAnsi="Arial" w:cs="Arial"/>
          <w:lang w:val="pt-PT"/>
        </w:rPr>
        <w:t>Gooch</w:t>
      </w:r>
      <w:proofErr w:type="spellEnd"/>
      <w:r w:rsidRPr="005F5BEA">
        <w:rPr>
          <w:rFonts w:ascii="Arial" w:hAnsi="Arial" w:cs="Arial"/>
          <w:lang w:val="pt-PT"/>
        </w:rPr>
        <w:t xml:space="preserve"> GD., Soares JA., Alves FL. </w:t>
      </w:r>
      <w:r w:rsidRPr="005F5BEA">
        <w:rPr>
          <w:rFonts w:ascii="Arial" w:hAnsi="Arial" w:cs="Arial"/>
        </w:rPr>
        <w:t xml:space="preserve">Incorporation of local knowledge in the identification of Ria de </w:t>
      </w:r>
      <w:proofErr w:type="spellStart"/>
      <w:r w:rsidRPr="005F5BEA">
        <w:rPr>
          <w:rFonts w:ascii="Arial" w:hAnsi="Arial" w:cs="Arial"/>
        </w:rPr>
        <w:t>Aveiro</w:t>
      </w:r>
      <w:proofErr w:type="spellEnd"/>
      <w:r w:rsidRPr="005F5BEA">
        <w:rPr>
          <w:rFonts w:ascii="Arial" w:hAnsi="Arial" w:cs="Arial"/>
        </w:rPr>
        <w:t xml:space="preserve"> lagoon ecosystem services (Portugal). J Coast Res. 2013; 1051–1056. doi:10.2112/SI65-178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>Soy-</w:t>
      </w:r>
      <w:proofErr w:type="spellStart"/>
      <w:r w:rsidRPr="005F5BEA">
        <w:rPr>
          <w:rFonts w:ascii="Arial" w:hAnsi="Arial" w:cs="Arial"/>
        </w:rPr>
        <w:t>Massoni</w:t>
      </w:r>
      <w:proofErr w:type="spellEnd"/>
      <w:r w:rsidRPr="005F5BEA">
        <w:rPr>
          <w:rFonts w:ascii="Arial" w:hAnsi="Arial" w:cs="Arial"/>
        </w:rPr>
        <w:t xml:space="preserve"> E, </w:t>
      </w:r>
      <w:proofErr w:type="spellStart"/>
      <w:r w:rsidRPr="005F5BEA">
        <w:rPr>
          <w:rFonts w:ascii="Arial" w:hAnsi="Arial" w:cs="Arial"/>
        </w:rPr>
        <w:t>Langemeyer</w:t>
      </w:r>
      <w:proofErr w:type="spellEnd"/>
      <w:r w:rsidRPr="005F5BEA">
        <w:rPr>
          <w:rFonts w:ascii="Arial" w:hAnsi="Arial" w:cs="Arial"/>
        </w:rPr>
        <w:t xml:space="preserve"> J, </w:t>
      </w:r>
      <w:proofErr w:type="spellStart"/>
      <w:r w:rsidRPr="005F5BEA">
        <w:rPr>
          <w:rFonts w:ascii="Arial" w:hAnsi="Arial" w:cs="Arial"/>
        </w:rPr>
        <w:t>Varga</w:t>
      </w:r>
      <w:proofErr w:type="spellEnd"/>
      <w:r w:rsidRPr="005F5BEA">
        <w:rPr>
          <w:rFonts w:ascii="Arial" w:hAnsi="Arial" w:cs="Arial"/>
        </w:rPr>
        <w:t xml:space="preserve"> D, </w:t>
      </w:r>
      <w:proofErr w:type="spellStart"/>
      <w:r w:rsidRPr="005F5BEA">
        <w:rPr>
          <w:rFonts w:ascii="Arial" w:hAnsi="Arial" w:cs="Arial"/>
        </w:rPr>
        <w:t>Sáez</w:t>
      </w:r>
      <w:proofErr w:type="spellEnd"/>
      <w:r w:rsidRPr="005F5BEA">
        <w:rPr>
          <w:rFonts w:ascii="Arial" w:hAnsi="Arial" w:cs="Arial"/>
        </w:rPr>
        <w:t xml:space="preserve"> M, </w:t>
      </w:r>
      <w:proofErr w:type="spellStart"/>
      <w:r w:rsidRPr="005F5BEA">
        <w:rPr>
          <w:rFonts w:ascii="Arial" w:hAnsi="Arial" w:cs="Arial"/>
        </w:rPr>
        <w:t>Pintó</w:t>
      </w:r>
      <w:proofErr w:type="spellEnd"/>
      <w:r w:rsidRPr="005F5BEA">
        <w:rPr>
          <w:rFonts w:ascii="Arial" w:hAnsi="Arial" w:cs="Arial"/>
        </w:rPr>
        <w:t xml:space="preserve"> J. The importance of ecosystem services in coastal agricultural landscapes: Case study from the Costa Brava, Catalonia.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2016;17: 43–52.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://dx.doi.org/10.1016/j.ecoser.2015.11.004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Tengberg</w:t>
      </w:r>
      <w:proofErr w:type="spellEnd"/>
      <w:r w:rsidRPr="005F5BEA">
        <w:rPr>
          <w:rFonts w:ascii="Arial" w:hAnsi="Arial" w:cs="Arial"/>
        </w:rPr>
        <w:t xml:space="preserve"> A, </w:t>
      </w:r>
      <w:proofErr w:type="spellStart"/>
      <w:r w:rsidRPr="005F5BEA">
        <w:rPr>
          <w:rFonts w:ascii="Arial" w:hAnsi="Arial" w:cs="Arial"/>
        </w:rPr>
        <w:t>Fredholm</w:t>
      </w:r>
      <w:proofErr w:type="spellEnd"/>
      <w:r w:rsidRPr="005F5BEA">
        <w:rPr>
          <w:rFonts w:ascii="Arial" w:hAnsi="Arial" w:cs="Arial"/>
        </w:rPr>
        <w:t xml:space="preserve"> S, </w:t>
      </w:r>
      <w:proofErr w:type="spellStart"/>
      <w:r w:rsidRPr="005F5BEA">
        <w:rPr>
          <w:rFonts w:ascii="Arial" w:hAnsi="Arial" w:cs="Arial"/>
        </w:rPr>
        <w:t>Eliasson</w:t>
      </w:r>
      <w:proofErr w:type="spellEnd"/>
      <w:r w:rsidRPr="005F5BEA">
        <w:rPr>
          <w:rFonts w:ascii="Arial" w:hAnsi="Arial" w:cs="Arial"/>
        </w:rPr>
        <w:t xml:space="preserve"> I, </w:t>
      </w:r>
      <w:proofErr w:type="spellStart"/>
      <w:r w:rsidRPr="005F5BEA">
        <w:rPr>
          <w:rFonts w:ascii="Arial" w:hAnsi="Arial" w:cs="Arial"/>
        </w:rPr>
        <w:t>Knez</w:t>
      </w:r>
      <w:proofErr w:type="spellEnd"/>
      <w:r w:rsidRPr="005F5BEA">
        <w:rPr>
          <w:rFonts w:ascii="Arial" w:hAnsi="Arial" w:cs="Arial"/>
        </w:rPr>
        <w:t xml:space="preserve"> I, Saltzman K, </w:t>
      </w:r>
      <w:proofErr w:type="spellStart"/>
      <w:r w:rsidRPr="005F5BEA">
        <w:rPr>
          <w:rFonts w:ascii="Arial" w:hAnsi="Arial" w:cs="Arial"/>
        </w:rPr>
        <w:t>Wetterberg</w:t>
      </w:r>
      <w:proofErr w:type="spellEnd"/>
      <w:r w:rsidRPr="005F5BEA">
        <w:rPr>
          <w:rFonts w:ascii="Arial" w:hAnsi="Arial" w:cs="Arial"/>
        </w:rPr>
        <w:t xml:space="preserve"> O. Cultural ecosystem services provided by landscapes: Assessment of heritage values and identity. </w:t>
      </w:r>
      <w:proofErr w:type="spellStart"/>
      <w:r w:rsidRPr="005F5BEA">
        <w:rPr>
          <w:rFonts w:ascii="Arial" w:hAnsi="Arial" w:cs="Arial"/>
        </w:rPr>
        <w:t>Ecosyst</w:t>
      </w:r>
      <w:proofErr w:type="spellEnd"/>
      <w:r w:rsidRPr="005F5BEA">
        <w:rPr>
          <w:rFonts w:ascii="Arial" w:hAnsi="Arial" w:cs="Arial"/>
        </w:rPr>
        <w:t xml:space="preserve"> Serv. Elsevier; 2012;2: 14–26. doi:10.1016/j.ecoser.2012.07.006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Thiagarajah</w:t>
      </w:r>
      <w:proofErr w:type="spellEnd"/>
      <w:r w:rsidRPr="005F5BEA">
        <w:rPr>
          <w:rFonts w:ascii="Arial" w:hAnsi="Arial" w:cs="Arial"/>
        </w:rPr>
        <w:t xml:space="preserve"> J, Wong SKM, Richards DR, </w:t>
      </w:r>
      <w:proofErr w:type="spellStart"/>
      <w:r w:rsidRPr="005F5BEA">
        <w:rPr>
          <w:rFonts w:ascii="Arial" w:hAnsi="Arial" w:cs="Arial"/>
        </w:rPr>
        <w:t>Friess</w:t>
      </w:r>
      <w:proofErr w:type="spellEnd"/>
      <w:r w:rsidRPr="005F5BEA">
        <w:rPr>
          <w:rFonts w:ascii="Arial" w:hAnsi="Arial" w:cs="Arial"/>
        </w:rPr>
        <w:t xml:space="preserve"> DA. Historical and contemporary cultural ecosystem service values in the rapidly urbanizing city state of Singapore. </w:t>
      </w:r>
      <w:proofErr w:type="spellStart"/>
      <w:r w:rsidRPr="005F5BEA">
        <w:rPr>
          <w:rFonts w:ascii="Arial" w:hAnsi="Arial" w:cs="Arial"/>
        </w:rPr>
        <w:t>Ambio</w:t>
      </w:r>
      <w:proofErr w:type="spellEnd"/>
      <w:r w:rsidRPr="005F5BEA">
        <w:rPr>
          <w:rFonts w:ascii="Arial" w:hAnsi="Arial" w:cs="Arial"/>
        </w:rPr>
        <w:t>. 2015;44: 666–677. doi:10.1007/s13280-015-0647-7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Thurber AR, </w:t>
      </w:r>
      <w:proofErr w:type="spellStart"/>
      <w:r w:rsidRPr="005F5BEA">
        <w:rPr>
          <w:rFonts w:ascii="Arial" w:hAnsi="Arial" w:cs="Arial"/>
        </w:rPr>
        <w:t>Sweetman</w:t>
      </w:r>
      <w:proofErr w:type="spellEnd"/>
      <w:r w:rsidRPr="005F5BEA">
        <w:rPr>
          <w:rFonts w:ascii="Arial" w:hAnsi="Arial" w:cs="Arial"/>
        </w:rPr>
        <w:t xml:space="preserve"> AK, </w:t>
      </w:r>
      <w:proofErr w:type="spellStart"/>
      <w:r w:rsidRPr="005F5BEA">
        <w:rPr>
          <w:rFonts w:ascii="Arial" w:hAnsi="Arial" w:cs="Arial"/>
        </w:rPr>
        <w:t>Narayanaswamy</w:t>
      </w:r>
      <w:proofErr w:type="spellEnd"/>
      <w:r w:rsidRPr="005F5BEA">
        <w:rPr>
          <w:rFonts w:ascii="Arial" w:hAnsi="Arial" w:cs="Arial"/>
        </w:rPr>
        <w:t xml:space="preserve"> BE, Jones DOB, </w:t>
      </w:r>
      <w:proofErr w:type="spellStart"/>
      <w:r w:rsidRPr="005F5BEA">
        <w:rPr>
          <w:rFonts w:ascii="Arial" w:hAnsi="Arial" w:cs="Arial"/>
        </w:rPr>
        <w:t>Ingels</w:t>
      </w:r>
      <w:proofErr w:type="spellEnd"/>
      <w:r w:rsidRPr="005F5BEA">
        <w:rPr>
          <w:rFonts w:ascii="Arial" w:hAnsi="Arial" w:cs="Arial"/>
        </w:rPr>
        <w:t xml:space="preserve"> J, </w:t>
      </w:r>
      <w:proofErr w:type="spellStart"/>
      <w:r w:rsidRPr="005F5BEA">
        <w:rPr>
          <w:rFonts w:ascii="Arial" w:hAnsi="Arial" w:cs="Arial"/>
        </w:rPr>
        <w:t>Hansman</w:t>
      </w:r>
      <w:proofErr w:type="spellEnd"/>
      <w:r w:rsidRPr="005F5BEA">
        <w:rPr>
          <w:rFonts w:ascii="Arial" w:hAnsi="Arial" w:cs="Arial"/>
        </w:rPr>
        <w:t xml:space="preserve"> RL. Ecosystem function and services provided by the deep sea. </w:t>
      </w:r>
      <w:proofErr w:type="spellStart"/>
      <w:r w:rsidRPr="005F5BEA">
        <w:rPr>
          <w:rFonts w:ascii="Arial" w:hAnsi="Arial" w:cs="Arial"/>
        </w:rPr>
        <w:t>Biogeosciences</w:t>
      </w:r>
      <w:proofErr w:type="spellEnd"/>
      <w:r w:rsidRPr="005F5BEA">
        <w:rPr>
          <w:rFonts w:ascii="Arial" w:hAnsi="Arial" w:cs="Arial"/>
        </w:rPr>
        <w:t>. Copernicus GmbH; 2014;11: 3941–3963. doi:10.5194/bg-11-3941-2014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lastRenderedPageBreak/>
        <w:t xml:space="preserve">Turner KG, </w:t>
      </w:r>
      <w:proofErr w:type="spellStart"/>
      <w:r w:rsidRPr="005F5BEA">
        <w:rPr>
          <w:rFonts w:ascii="Arial" w:hAnsi="Arial" w:cs="Arial"/>
        </w:rPr>
        <w:t>Odgaard</w:t>
      </w:r>
      <w:proofErr w:type="spellEnd"/>
      <w:r w:rsidRPr="005F5BEA">
        <w:rPr>
          <w:rFonts w:ascii="Arial" w:hAnsi="Arial" w:cs="Arial"/>
        </w:rPr>
        <w:t xml:space="preserve"> MV, </w:t>
      </w:r>
      <w:proofErr w:type="spellStart"/>
      <w:r w:rsidRPr="005F5BEA">
        <w:rPr>
          <w:rFonts w:ascii="Arial" w:hAnsi="Arial" w:cs="Arial"/>
        </w:rPr>
        <w:t>Bøcher</w:t>
      </w:r>
      <w:proofErr w:type="spellEnd"/>
      <w:r w:rsidRPr="005F5BEA">
        <w:rPr>
          <w:rFonts w:ascii="Arial" w:hAnsi="Arial" w:cs="Arial"/>
        </w:rPr>
        <w:t xml:space="preserve"> PK, </w:t>
      </w:r>
      <w:proofErr w:type="spellStart"/>
      <w:r w:rsidRPr="005F5BEA">
        <w:rPr>
          <w:rFonts w:ascii="Arial" w:hAnsi="Arial" w:cs="Arial"/>
        </w:rPr>
        <w:t>Dalgaard</w:t>
      </w:r>
      <w:proofErr w:type="spellEnd"/>
      <w:r w:rsidRPr="005F5BEA">
        <w:rPr>
          <w:rFonts w:ascii="Arial" w:hAnsi="Arial" w:cs="Arial"/>
        </w:rPr>
        <w:t xml:space="preserve"> T, </w:t>
      </w:r>
      <w:proofErr w:type="spellStart"/>
      <w:r w:rsidRPr="005F5BEA">
        <w:rPr>
          <w:rFonts w:ascii="Arial" w:hAnsi="Arial" w:cs="Arial"/>
        </w:rPr>
        <w:t>Svenning</w:t>
      </w:r>
      <w:proofErr w:type="spellEnd"/>
      <w:r w:rsidRPr="005F5BEA">
        <w:rPr>
          <w:rFonts w:ascii="Arial" w:hAnsi="Arial" w:cs="Arial"/>
        </w:rPr>
        <w:t xml:space="preserve"> J-C. Bundling ecosystem services in Denmark: Trade-offs and synergies in a cultural landscape. </w:t>
      </w:r>
      <w:proofErr w:type="spellStart"/>
      <w:r w:rsidRPr="005F5BEA">
        <w:rPr>
          <w:rFonts w:ascii="Arial" w:hAnsi="Arial" w:cs="Arial"/>
        </w:rPr>
        <w:t>Landsc</w:t>
      </w:r>
      <w:proofErr w:type="spellEnd"/>
      <w:r w:rsidRPr="005F5BEA">
        <w:rPr>
          <w:rFonts w:ascii="Arial" w:hAnsi="Arial" w:cs="Arial"/>
        </w:rPr>
        <w:t xml:space="preserve"> Urban Plan. Elsevier; 2014;125: 89–104. doi:10.1016/j.landurbplan.2014.02.007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Urquhart J, </w:t>
      </w:r>
      <w:proofErr w:type="spellStart"/>
      <w:r w:rsidRPr="005F5BEA">
        <w:rPr>
          <w:rFonts w:ascii="Arial" w:hAnsi="Arial" w:cs="Arial"/>
        </w:rPr>
        <w:t>Acott</w:t>
      </w:r>
      <w:proofErr w:type="spellEnd"/>
      <w:r w:rsidRPr="005F5BEA">
        <w:rPr>
          <w:rFonts w:ascii="Arial" w:hAnsi="Arial" w:cs="Arial"/>
        </w:rPr>
        <w:t xml:space="preserve"> T. A Sense of Place in Cultural Ecosystem Services: The Case of Cornish Fishing Communities. </w:t>
      </w:r>
      <w:proofErr w:type="spellStart"/>
      <w:r w:rsidRPr="005F5BEA">
        <w:rPr>
          <w:rFonts w:ascii="Arial" w:hAnsi="Arial" w:cs="Arial"/>
        </w:rPr>
        <w:t>Soc</w:t>
      </w:r>
      <w:proofErr w:type="spellEnd"/>
      <w:r w:rsidRPr="005F5BEA">
        <w:rPr>
          <w:rFonts w:ascii="Arial" w:hAnsi="Arial" w:cs="Arial"/>
        </w:rPr>
        <w:t xml:space="preserve"> Nat </w:t>
      </w:r>
      <w:proofErr w:type="spellStart"/>
      <w:r w:rsidRPr="005F5BEA">
        <w:rPr>
          <w:rFonts w:ascii="Arial" w:hAnsi="Arial" w:cs="Arial"/>
        </w:rPr>
        <w:t>Resour</w:t>
      </w:r>
      <w:proofErr w:type="spellEnd"/>
      <w:r w:rsidRPr="005F5BEA">
        <w:rPr>
          <w:rFonts w:ascii="Arial" w:hAnsi="Arial" w:cs="Arial"/>
        </w:rPr>
        <w:t>. 2014;27: 3–19. doi:10.1080/08941920.2013.820811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Vaissière</w:t>
      </w:r>
      <w:proofErr w:type="spellEnd"/>
      <w:r w:rsidRPr="005F5BEA">
        <w:rPr>
          <w:rFonts w:ascii="Arial" w:hAnsi="Arial" w:cs="Arial"/>
        </w:rPr>
        <w:t xml:space="preserve"> A-C., </w:t>
      </w:r>
      <w:proofErr w:type="spellStart"/>
      <w:r w:rsidRPr="005F5BEA">
        <w:rPr>
          <w:rFonts w:ascii="Arial" w:hAnsi="Arial" w:cs="Arial"/>
        </w:rPr>
        <w:t>Levrel</w:t>
      </w:r>
      <w:proofErr w:type="spellEnd"/>
      <w:r w:rsidRPr="005F5BEA">
        <w:rPr>
          <w:rFonts w:ascii="Arial" w:hAnsi="Arial" w:cs="Arial"/>
        </w:rPr>
        <w:t xml:space="preserve"> H., </w:t>
      </w:r>
      <w:proofErr w:type="spellStart"/>
      <w:r w:rsidRPr="005F5BEA">
        <w:rPr>
          <w:rFonts w:ascii="Arial" w:hAnsi="Arial" w:cs="Arial"/>
        </w:rPr>
        <w:t>Hily</w:t>
      </w:r>
      <w:proofErr w:type="spellEnd"/>
      <w:r w:rsidRPr="005F5BEA">
        <w:rPr>
          <w:rFonts w:ascii="Arial" w:hAnsi="Arial" w:cs="Arial"/>
        </w:rPr>
        <w:t xml:space="preserve"> C., Le </w:t>
      </w:r>
      <w:proofErr w:type="spellStart"/>
      <w:r w:rsidRPr="005F5BEA">
        <w:rPr>
          <w:rFonts w:ascii="Arial" w:hAnsi="Arial" w:cs="Arial"/>
        </w:rPr>
        <w:t>Guyader</w:t>
      </w:r>
      <w:proofErr w:type="spellEnd"/>
      <w:r w:rsidRPr="005F5BEA">
        <w:rPr>
          <w:rFonts w:ascii="Arial" w:hAnsi="Arial" w:cs="Arial"/>
        </w:rPr>
        <w:t xml:space="preserve"> D. Selecting ecological indicators to compare maintenance costs related to the compensation of damaged ecosystem services. </w:t>
      </w:r>
      <w:proofErr w:type="spellStart"/>
      <w:r w:rsidRPr="005F5BEA">
        <w:rPr>
          <w:rFonts w:ascii="Arial" w:hAnsi="Arial" w:cs="Arial"/>
        </w:rPr>
        <w:t>Ecol</w:t>
      </w:r>
      <w:proofErr w:type="spellEnd"/>
      <w:r w:rsidRPr="005F5BEA">
        <w:rPr>
          <w:rFonts w:ascii="Arial" w:hAnsi="Arial" w:cs="Arial"/>
        </w:rPr>
        <w:t xml:space="preserve"> Indic. 2013;29: 255–269. doi:10.1016/j.ecolind.2013.01.003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proofErr w:type="spellStart"/>
      <w:r w:rsidRPr="005F5BEA">
        <w:rPr>
          <w:rFonts w:ascii="Arial" w:hAnsi="Arial" w:cs="Arial"/>
        </w:rPr>
        <w:t>Wakita</w:t>
      </w:r>
      <w:proofErr w:type="spellEnd"/>
      <w:r w:rsidRPr="005F5BEA">
        <w:rPr>
          <w:rFonts w:ascii="Arial" w:hAnsi="Arial" w:cs="Arial"/>
        </w:rPr>
        <w:t xml:space="preserve"> K, Shen Z, </w:t>
      </w:r>
      <w:proofErr w:type="spellStart"/>
      <w:r w:rsidRPr="005F5BEA">
        <w:rPr>
          <w:rFonts w:ascii="Arial" w:hAnsi="Arial" w:cs="Arial"/>
        </w:rPr>
        <w:t>Oishi</w:t>
      </w:r>
      <w:proofErr w:type="spellEnd"/>
      <w:r w:rsidRPr="005F5BEA">
        <w:rPr>
          <w:rFonts w:ascii="Arial" w:hAnsi="Arial" w:cs="Arial"/>
        </w:rPr>
        <w:t xml:space="preserve"> T, Yagi N, </w:t>
      </w:r>
      <w:proofErr w:type="spellStart"/>
      <w:r w:rsidRPr="005F5BEA">
        <w:rPr>
          <w:rFonts w:ascii="Arial" w:hAnsi="Arial" w:cs="Arial"/>
        </w:rPr>
        <w:t>Kurokura</w:t>
      </w:r>
      <w:proofErr w:type="spellEnd"/>
      <w:r w:rsidRPr="005F5BEA">
        <w:rPr>
          <w:rFonts w:ascii="Arial" w:hAnsi="Arial" w:cs="Arial"/>
        </w:rPr>
        <w:t xml:space="preserve"> H, </w:t>
      </w:r>
      <w:proofErr w:type="spellStart"/>
      <w:r w:rsidRPr="005F5BEA">
        <w:rPr>
          <w:rFonts w:ascii="Arial" w:hAnsi="Arial" w:cs="Arial"/>
        </w:rPr>
        <w:t>Furuya</w:t>
      </w:r>
      <w:proofErr w:type="spellEnd"/>
      <w:r w:rsidRPr="005F5BEA">
        <w:rPr>
          <w:rFonts w:ascii="Arial" w:hAnsi="Arial" w:cs="Arial"/>
        </w:rPr>
        <w:t xml:space="preserve"> K. Human utility of marine ecosystem services and behavioural intentions for marine conservation in Japan. Mar Policy. 2014;46: 53–60. doi:10.1016/j.marpol.2013.12.015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Wang Q, Song J, Zhou J, Zhao W, Liu H, Tang X. Temporal Evolution of the Yellow Sea Ecosystem Services (1980–2010). </w:t>
      </w:r>
      <w:proofErr w:type="spellStart"/>
      <w:r w:rsidRPr="005F5BEA">
        <w:rPr>
          <w:rFonts w:ascii="Arial" w:hAnsi="Arial" w:cs="Arial"/>
        </w:rPr>
        <w:t>Heliyon</w:t>
      </w:r>
      <w:proofErr w:type="spellEnd"/>
      <w:r w:rsidRPr="005F5BEA">
        <w:rPr>
          <w:rFonts w:ascii="Arial" w:hAnsi="Arial" w:cs="Arial"/>
        </w:rPr>
        <w:t>. Elsevier Ltd; 2016;2: e00084. doi:10.1016/j.heliyon.2016.e00084</w:t>
      </w:r>
    </w:p>
    <w:p w:rsidR="005F5BEA" w:rsidRPr="005F5BEA" w:rsidRDefault="005F5BEA" w:rsidP="005F5BEA">
      <w:pPr>
        <w:spacing w:line="360" w:lineRule="auto"/>
        <w:ind w:left="720" w:hanging="720"/>
        <w:rPr>
          <w:rFonts w:ascii="Arial" w:hAnsi="Arial" w:cs="Arial"/>
        </w:rPr>
      </w:pPr>
      <w:r w:rsidRPr="005F5BEA">
        <w:rPr>
          <w:rFonts w:ascii="Arial" w:hAnsi="Arial" w:cs="Arial"/>
        </w:rPr>
        <w:t xml:space="preserve">Willis C. The contribution of cultural ecosystem services to understanding the tourism–nature–wellbeing nexus. J Outdoor </w:t>
      </w:r>
      <w:proofErr w:type="spellStart"/>
      <w:r w:rsidRPr="005F5BEA">
        <w:rPr>
          <w:rFonts w:ascii="Arial" w:hAnsi="Arial" w:cs="Arial"/>
        </w:rPr>
        <w:t>Recreat</w:t>
      </w:r>
      <w:proofErr w:type="spellEnd"/>
      <w:r w:rsidRPr="005F5BEA">
        <w:rPr>
          <w:rFonts w:ascii="Arial" w:hAnsi="Arial" w:cs="Arial"/>
        </w:rPr>
        <w:t xml:space="preserve"> Tour. 2015;10: 38–43. </w:t>
      </w:r>
      <w:proofErr w:type="spellStart"/>
      <w:r w:rsidRPr="005F5BEA">
        <w:rPr>
          <w:rFonts w:ascii="Arial" w:hAnsi="Arial" w:cs="Arial"/>
        </w:rPr>
        <w:t>doi:http</w:t>
      </w:r>
      <w:proofErr w:type="spellEnd"/>
      <w:r w:rsidRPr="005F5BEA">
        <w:rPr>
          <w:rFonts w:ascii="Arial" w:hAnsi="Arial" w:cs="Arial"/>
        </w:rPr>
        <w:t>://dx.doi.org/10.1016/j.jort.2015.06.002</w:t>
      </w:r>
    </w:p>
    <w:p w:rsidR="007E5965" w:rsidRDefault="007E5965"/>
    <w:p w:rsidR="002D2B3A" w:rsidRDefault="002D2B3A"/>
    <w:sectPr w:rsidR="002D2B3A" w:rsidSect="005F5BE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2"/>
    <w:rsid w:val="00020A86"/>
    <w:rsid w:val="000F0C94"/>
    <w:rsid w:val="001033C4"/>
    <w:rsid w:val="001C2F00"/>
    <w:rsid w:val="002661EA"/>
    <w:rsid w:val="00277963"/>
    <w:rsid w:val="00294EFC"/>
    <w:rsid w:val="002D2B3A"/>
    <w:rsid w:val="0032012F"/>
    <w:rsid w:val="00377278"/>
    <w:rsid w:val="003D7494"/>
    <w:rsid w:val="00443FD0"/>
    <w:rsid w:val="00455323"/>
    <w:rsid w:val="00462AD0"/>
    <w:rsid w:val="004A10AC"/>
    <w:rsid w:val="005107B8"/>
    <w:rsid w:val="00577CE1"/>
    <w:rsid w:val="005D37FC"/>
    <w:rsid w:val="005E68A0"/>
    <w:rsid w:val="005F5BEA"/>
    <w:rsid w:val="00604275"/>
    <w:rsid w:val="006D2814"/>
    <w:rsid w:val="00722AA2"/>
    <w:rsid w:val="00765778"/>
    <w:rsid w:val="007A45DC"/>
    <w:rsid w:val="007D17E6"/>
    <w:rsid w:val="007E5965"/>
    <w:rsid w:val="00872C45"/>
    <w:rsid w:val="008748FA"/>
    <w:rsid w:val="009437CE"/>
    <w:rsid w:val="00954180"/>
    <w:rsid w:val="0099576B"/>
    <w:rsid w:val="00997856"/>
    <w:rsid w:val="00A05CED"/>
    <w:rsid w:val="00A752D3"/>
    <w:rsid w:val="00A80E5E"/>
    <w:rsid w:val="00AF74AC"/>
    <w:rsid w:val="00B13709"/>
    <w:rsid w:val="00B6730D"/>
    <w:rsid w:val="00BE4697"/>
    <w:rsid w:val="00C35AB3"/>
    <w:rsid w:val="00C44758"/>
    <w:rsid w:val="00C46B7D"/>
    <w:rsid w:val="00C963A4"/>
    <w:rsid w:val="00CF4045"/>
    <w:rsid w:val="00D21179"/>
    <w:rsid w:val="00D247DA"/>
    <w:rsid w:val="00D547F6"/>
    <w:rsid w:val="00D62320"/>
    <w:rsid w:val="00D65B14"/>
    <w:rsid w:val="00D6617D"/>
    <w:rsid w:val="00D71829"/>
    <w:rsid w:val="00DB4BC4"/>
    <w:rsid w:val="00DE590E"/>
    <w:rsid w:val="00DF50C3"/>
    <w:rsid w:val="00E17B14"/>
    <w:rsid w:val="00EF39A1"/>
    <w:rsid w:val="00F76A43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365"/>
  <w15:chartTrackingRefBased/>
  <w15:docId w15:val="{A71EB2A5-5C26-45BE-B1C8-560EA43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D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7CE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4A1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51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49C7-B70C-4EA9-8BE3-A732E1DD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13182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João Rodrigues</cp:lastModifiedBy>
  <cp:revision>4</cp:revision>
  <cp:lastPrinted>2017-02-07T12:13:00Z</cp:lastPrinted>
  <dcterms:created xsi:type="dcterms:W3CDTF">2017-02-13T11:38:00Z</dcterms:created>
  <dcterms:modified xsi:type="dcterms:W3CDTF">2017-04-10T21:44:00Z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49f9f099-7224-3e45-b76e-cf5e8d2acf0e</vt:lpwstr>
  </property>
  <property fmtid="{D5CDD505-2E9C-101B-9397-08002B2CF9AE}" pid="4" name="Mendeley Citation Style_1">
    <vt:lpwstr>http://www.zotero.org/styles/plos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Harvard - Cite Them Right 9th edition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http://www.zotero.org/styles/plos</vt:lpwstr>
  </property>
  <property fmtid="{D5CDD505-2E9C-101B-9397-08002B2CF9AE}" pid="20" name="Mendeley Recent Style Name 7_1">
    <vt:lpwstr>Public Library of Science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http://csl.mendeley.com/styles/18891381/vancouver</vt:lpwstr>
  </property>
  <property fmtid="{D5CDD505-2E9C-101B-9397-08002B2CF9AE}" pid="24" name="Mendeley Recent Style Name 9_1">
    <vt:lpwstr>Vancouver - João Rodrigues</vt:lpwstr>
  </property>
</Properties>
</file>